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1435" w14:textId="77777777" w:rsidR="002935EB" w:rsidRDefault="00A65C7B" w:rsidP="002935EB">
      <w:pPr>
        <w:pBdr>
          <w:bottom w:val="thinThickSmallGap" w:sz="12" w:space="1" w:color="943634"/>
        </w:pBdr>
        <w:spacing w:after="0" w:line="240" w:lineRule="auto"/>
        <w:jc w:val="center"/>
        <w:outlineLvl w:val="0"/>
        <w:rPr>
          <w:rFonts w:ascii="Calibri" w:eastAsia="Times New Roman" w:hAnsi="Calibri" w:cs="Calibri"/>
          <w:b/>
          <w:caps/>
          <w:color w:val="632423"/>
          <w:spacing w:val="20"/>
          <w:sz w:val="36"/>
          <w:szCs w:val="36"/>
          <w:lang w:val="el-GR"/>
        </w:rPr>
      </w:pPr>
      <w:r>
        <w:rPr>
          <w:rFonts w:ascii="Calibri" w:eastAsia="Times New Roman" w:hAnsi="Calibri" w:cs="Calibri"/>
          <w:b/>
          <w:caps/>
          <w:color w:val="632423"/>
          <w:spacing w:val="20"/>
          <w:sz w:val="36"/>
          <w:szCs w:val="36"/>
          <w:lang w:val="el-GR"/>
        </w:rPr>
        <w:t>ΠΡΟΣ ΤΟΝ ΕΙΣΑΓΓΕΛΕΑ ΠΡΩΤΟ</w:t>
      </w:r>
      <w:r w:rsidR="00EC507D" w:rsidRPr="00EC507D">
        <w:rPr>
          <w:rFonts w:ascii="Calibri" w:eastAsia="Times New Roman" w:hAnsi="Calibri" w:cs="Calibri"/>
          <w:b/>
          <w:caps/>
          <w:color w:val="632423"/>
          <w:spacing w:val="20"/>
          <w:sz w:val="36"/>
          <w:szCs w:val="36"/>
          <w:lang w:val="el-GR"/>
        </w:rPr>
        <w:t>ΔΙΚΩΝ</w:t>
      </w:r>
    </w:p>
    <w:p w14:paraId="59A0B2F3" w14:textId="2460D5CE" w:rsidR="00EC507D" w:rsidRPr="00EC507D" w:rsidRDefault="002935EB" w:rsidP="003125C9">
      <w:pPr>
        <w:pBdr>
          <w:bottom w:val="thinThickSmallGap" w:sz="12" w:space="1" w:color="943634"/>
        </w:pBdr>
        <w:spacing w:after="480" w:line="252" w:lineRule="auto"/>
        <w:jc w:val="center"/>
        <w:outlineLvl w:val="0"/>
        <w:rPr>
          <w:rFonts w:ascii="Calibri" w:eastAsia="Times New Roman" w:hAnsi="Calibri" w:cs="Calibri"/>
          <w:b/>
          <w:caps/>
          <w:color w:val="632423"/>
          <w:spacing w:val="20"/>
          <w:sz w:val="36"/>
          <w:szCs w:val="36"/>
          <w:lang w:val="el-GR"/>
        </w:rPr>
      </w:pPr>
      <w:r>
        <w:rPr>
          <w:rFonts w:ascii="Calibri" w:eastAsia="Times New Roman" w:hAnsi="Calibri" w:cs="Calibri"/>
          <w:b/>
          <w:caps/>
          <w:color w:val="632423"/>
          <w:spacing w:val="20"/>
          <w:sz w:val="36"/>
          <w:szCs w:val="36"/>
          <w:lang w:val="el-GR"/>
        </w:rPr>
        <w:t>(πολη)</w:t>
      </w:r>
    </w:p>
    <w:p w14:paraId="20CF3698" w14:textId="77188CCD" w:rsidR="00EC507D" w:rsidRDefault="00510888" w:rsidP="00B10027">
      <w:pPr>
        <w:spacing w:before="240" w:after="0" w:line="240" w:lineRule="auto"/>
        <w:jc w:val="center"/>
        <w:rPr>
          <w:rFonts w:ascii="Calibri" w:eastAsia="Calibri" w:hAnsi="Calibri" w:cs="Calibri"/>
          <w:b/>
          <w:spacing w:val="100"/>
          <w:sz w:val="32"/>
          <w:szCs w:val="32"/>
          <w:u w:val="single"/>
          <w:lang w:val="el-GR"/>
        </w:rPr>
      </w:pPr>
      <w:r>
        <w:rPr>
          <w:rFonts w:ascii="Calibri" w:eastAsia="Calibri" w:hAnsi="Calibri" w:cs="Calibri"/>
          <w:b/>
          <w:spacing w:val="100"/>
          <w:sz w:val="32"/>
          <w:szCs w:val="32"/>
          <w:u w:val="single"/>
          <w:lang w:val="el-GR"/>
        </w:rPr>
        <w:t xml:space="preserve">ΚΑΤΑΓΓΕΛΙΑ – </w:t>
      </w:r>
      <w:r w:rsidR="00EC507D" w:rsidRPr="00EC507D">
        <w:rPr>
          <w:rFonts w:ascii="Calibri" w:eastAsia="Calibri" w:hAnsi="Calibri" w:cs="Calibri"/>
          <w:b/>
          <w:spacing w:val="100"/>
          <w:sz w:val="32"/>
          <w:szCs w:val="32"/>
          <w:u w:val="single"/>
          <w:lang w:val="el-GR"/>
        </w:rPr>
        <w:t>ΜΗΝ</w:t>
      </w:r>
      <w:r w:rsidR="008834FC">
        <w:rPr>
          <w:rFonts w:ascii="Calibri" w:eastAsia="Calibri" w:hAnsi="Calibri" w:cs="Calibri"/>
          <w:b/>
          <w:spacing w:val="100"/>
          <w:sz w:val="32"/>
          <w:szCs w:val="32"/>
          <w:u w:val="single"/>
          <w:lang w:val="el-GR"/>
        </w:rPr>
        <w:t>ΥΤΗΡΙΑ ΑΝΑΦΟΡΑ</w:t>
      </w:r>
    </w:p>
    <w:p w14:paraId="03DE79EE" w14:textId="5B2050B8" w:rsidR="00B10027" w:rsidRPr="00B10027" w:rsidRDefault="00B10027" w:rsidP="00B10027">
      <w:pPr>
        <w:spacing w:line="360" w:lineRule="auto"/>
        <w:jc w:val="center"/>
        <w:rPr>
          <w:rFonts w:ascii="Calibri" w:eastAsia="Calibri" w:hAnsi="Calibri" w:cs="Calibri"/>
          <w:bCs/>
          <w:lang w:val="el-GR"/>
        </w:rPr>
      </w:pPr>
      <w:r w:rsidRPr="00B10027">
        <w:rPr>
          <w:rFonts w:ascii="Calibri" w:eastAsia="Calibri" w:hAnsi="Calibri" w:cs="Calibri"/>
          <w:bCs/>
          <w:lang w:val="el-GR"/>
        </w:rPr>
        <w:t xml:space="preserve">(για να συσχετισθεί με την </w:t>
      </w:r>
      <w:r w:rsidRPr="00B10027">
        <w:rPr>
          <w:rFonts w:ascii="Calibri" w:eastAsia="Calibri" w:hAnsi="Calibri" w:cs="Calibri"/>
          <w:b/>
          <w:lang w:val="el-GR"/>
        </w:rPr>
        <w:t>Α.Β.Μ. Ε25-2892</w:t>
      </w:r>
      <w:r w:rsidRPr="00B10027">
        <w:rPr>
          <w:rFonts w:ascii="Calibri" w:eastAsia="Calibri" w:hAnsi="Calibri" w:cs="Calibri"/>
          <w:bCs/>
          <w:lang w:val="el-GR"/>
        </w:rPr>
        <w:t xml:space="preserve"> μήνυση)</w:t>
      </w:r>
    </w:p>
    <w:p w14:paraId="5591AB36" w14:textId="120550C9" w:rsidR="00811FBD" w:rsidRPr="00811FBD" w:rsidRDefault="00811FBD" w:rsidP="00EC2A3C">
      <w:pPr>
        <w:spacing w:before="240" w:after="0" w:line="340" w:lineRule="atLeast"/>
        <w:jc w:val="both"/>
        <w:rPr>
          <w:rFonts w:ascii="Calibri" w:eastAsia="Calibri" w:hAnsi="Calibri" w:cs="Calibri"/>
          <w:bCs/>
          <w:sz w:val="24"/>
          <w:szCs w:val="24"/>
          <w:lang w:val="el-GR"/>
        </w:rPr>
      </w:pPr>
      <w:r>
        <w:rPr>
          <w:rFonts w:ascii="Calibri" w:eastAsia="Calibri" w:hAnsi="Calibri" w:cs="Calibri"/>
          <w:bCs/>
          <w:sz w:val="24"/>
          <w:szCs w:val="24"/>
          <w:lang w:val="el-GR"/>
        </w:rPr>
        <w:t>τ__</w:t>
      </w:r>
      <w:r w:rsidRPr="00811FBD">
        <w:rPr>
          <w:rFonts w:ascii="Calibri" w:eastAsia="Calibri" w:hAnsi="Calibri" w:cs="Calibri"/>
          <w:bCs/>
          <w:sz w:val="24"/>
          <w:szCs w:val="24"/>
          <w:lang w:val="el-GR"/>
        </w:rPr>
        <w:t xml:space="preserve"> ________________________________</w:t>
      </w:r>
      <w:r w:rsidRPr="00811FBD">
        <w:rPr>
          <w:rFonts w:ascii="Calibri" w:eastAsia="Calibri" w:hAnsi="Calibri" w:cs="Calibri"/>
          <w:b/>
          <w:bCs/>
          <w:sz w:val="24"/>
          <w:szCs w:val="24"/>
          <w:lang w:val="el-GR"/>
        </w:rPr>
        <w:t xml:space="preserve"> </w:t>
      </w:r>
      <w:r>
        <w:rPr>
          <w:rFonts w:ascii="Calibri" w:eastAsia="Calibri" w:hAnsi="Calibri" w:cs="Calibri"/>
          <w:sz w:val="24"/>
          <w:szCs w:val="24"/>
          <w:lang w:val="el-GR"/>
        </w:rPr>
        <w:t>του ______________</w:t>
      </w:r>
      <w:r w:rsidRPr="00811FBD">
        <w:rPr>
          <w:rFonts w:ascii="Calibri" w:eastAsia="Calibri" w:hAnsi="Calibri" w:cs="Calibri"/>
          <w:bCs/>
          <w:sz w:val="24"/>
          <w:szCs w:val="24"/>
          <w:lang w:val="el-GR"/>
        </w:rPr>
        <w:t xml:space="preserve">με Α.Δ.Τ. _____________, Α.Φ.Μ. _______________ κατοίκου _____________________________, οδός __________________________________________ </w:t>
      </w:r>
      <w:proofErr w:type="spellStart"/>
      <w:r w:rsidRPr="00811FBD">
        <w:rPr>
          <w:rFonts w:ascii="Calibri" w:eastAsia="Calibri" w:hAnsi="Calibri" w:cs="Calibri"/>
          <w:bCs/>
          <w:sz w:val="24"/>
          <w:szCs w:val="24"/>
          <w:lang w:val="el-GR"/>
        </w:rPr>
        <w:t>αρ</w:t>
      </w:r>
      <w:proofErr w:type="spellEnd"/>
      <w:r w:rsidRPr="00811FBD">
        <w:rPr>
          <w:rFonts w:ascii="Calibri" w:eastAsia="Calibri" w:hAnsi="Calibri" w:cs="Calibri"/>
          <w:bCs/>
          <w:sz w:val="24"/>
          <w:szCs w:val="24"/>
          <w:lang w:val="el-GR"/>
        </w:rPr>
        <w:t>. _____, Τ.Κ. ______ και διεύθυνση ηλεκτρονικού ταχυδρομείου: _______________________________</w:t>
      </w:r>
    </w:p>
    <w:p w14:paraId="437C8D6A" w14:textId="32C884B9" w:rsidR="00EC507D" w:rsidRPr="00EC507D" w:rsidRDefault="00EC507D" w:rsidP="00EC2A3C">
      <w:pPr>
        <w:spacing w:before="360" w:after="0" w:line="360" w:lineRule="auto"/>
        <w:jc w:val="center"/>
        <w:rPr>
          <w:rFonts w:ascii="Calibri" w:eastAsia="Calibri" w:hAnsi="Calibri" w:cs="Calibri"/>
          <w:b/>
          <w:sz w:val="32"/>
          <w:szCs w:val="32"/>
          <w:lang w:val="el-GR"/>
        </w:rPr>
      </w:pPr>
      <w:r w:rsidRPr="00EC507D">
        <w:rPr>
          <w:rFonts w:ascii="Calibri" w:eastAsia="Calibri" w:hAnsi="Calibri" w:cs="Calibri"/>
          <w:b/>
          <w:sz w:val="32"/>
          <w:szCs w:val="32"/>
          <w:lang w:val="el-GR"/>
        </w:rPr>
        <w:t>ΚΑΤΑ</w:t>
      </w:r>
    </w:p>
    <w:p w14:paraId="071DFEDD" w14:textId="72473840" w:rsidR="00D51A49" w:rsidRPr="00D51A49" w:rsidRDefault="00D51A49" w:rsidP="0062770A">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τ</w:t>
      </w:r>
      <w:r w:rsidRPr="00D51A49">
        <w:rPr>
          <w:rFonts w:ascii="Calibri" w:eastAsia="Calibri" w:hAnsi="Calibri" w:cs="Calibri"/>
          <w:sz w:val="24"/>
          <w:szCs w:val="24"/>
          <w:lang w:val="el-GR"/>
        </w:rPr>
        <w:t xml:space="preserve">ων δικαστών του </w:t>
      </w:r>
      <w:r w:rsidRPr="00D51A49">
        <w:rPr>
          <w:rFonts w:ascii="Calibri" w:eastAsia="Calibri" w:hAnsi="Calibri" w:cs="Calibri"/>
          <w:b/>
          <w:bCs/>
          <w:sz w:val="24"/>
          <w:szCs w:val="24"/>
          <w:lang w:val="el-GR"/>
        </w:rPr>
        <w:t>Ανωτάτου Ειδικού Δικαστηρίου</w:t>
      </w:r>
      <w:r w:rsidRPr="00D51A49">
        <w:rPr>
          <w:rFonts w:ascii="Calibri" w:eastAsia="Calibri" w:hAnsi="Calibri" w:cs="Calibri"/>
          <w:sz w:val="24"/>
          <w:szCs w:val="24"/>
          <w:lang w:val="el-GR"/>
        </w:rPr>
        <w:t>, ήτοι:</w:t>
      </w:r>
    </w:p>
    <w:p w14:paraId="24C70D7F"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Του </w:t>
      </w:r>
      <w:r w:rsidRPr="00D51A49">
        <w:rPr>
          <w:rFonts w:ascii="Calibri" w:eastAsia="Calibri" w:hAnsi="Calibri" w:cs="Calibri"/>
          <w:b/>
          <w:bCs/>
          <w:sz w:val="24"/>
          <w:szCs w:val="24"/>
          <w:lang w:val="el-GR"/>
        </w:rPr>
        <w:t>Μιχαήλ Πικραμένου</w:t>
      </w:r>
      <w:r w:rsidRPr="00D51A49">
        <w:rPr>
          <w:rFonts w:ascii="Calibri" w:eastAsia="Calibri" w:hAnsi="Calibri" w:cs="Calibri"/>
          <w:sz w:val="24"/>
          <w:szCs w:val="24"/>
          <w:lang w:val="el-GR"/>
        </w:rPr>
        <w:t>, Προέδρου του Συμβουλίου της Επικρατείας, ως Προεδρεύοντα,</w:t>
      </w:r>
    </w:p>
    <w:p w14:paraId="035D973C"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 xml:space="preserve">Σωτηρίας </w:t>
      </w:r>
      <w:proofErr w:type="spellStart"/>
      <w:r w:rsidRPr="00D51A49">
        <w:rPr>
          <w:rFonts w:ascii="Calibri" w:eastAsia="Calibri" w:hAnsi="Calibri" w:cs="Calibri"/>
          <w:b/>
          <w:bCs/>
          <w:sz w:val="24"/>
          <w:szCs w:val="24"/>
          <w:lang w:val="el-GR"/>
        </w:rPr>
        <w:t>Ντούνη</w:t>
      </w:r>
      <w:proofErr w:type="spellEnd"/>
      <w:r w:rsidRPr="00D51A49">
        <w:rPr>
          <w:rFonts w:ascii="Calibri" w:eastAsia="Calibri" w:hAnsi="Calibri" w:cs="Calibri"/>
          <w:sz w:val="24"/>
          <w:szCs w:val="24"/>
          <w:lang w:val="el-GR"/>
        </w:rPr>
        <w:t>, Προέδρου του Ελεγκτικού Συνεδρίου,</w:t>
      </w:r>
    </w:p>
    <w:p w14:paraId="387F80F6"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proofErr w:type="spellStart"/>
      <w:r w:rsidRPr="00D51A49">
        <w:rPr>
          <w:rFonts w:ascii="Calibri" w:eastAsia="Calibri" w:hAnsi="Calibri" w:cs="Calibri"/>
          <w:b/>
          <w:bCs/>
          <w:sz w:val="24"/>
          <w:szCs w:val="24"/>
          <w:lang w:val="el-GR"/>
        </w:rPr>
        <w:t>Μαρουλιώς</w:t>
      </w:r>
      <w:proofErr w:type="spellEnd"/>
      <w:r w:rsidRPr="00D51A49">
        <w:rPr>
          <w:rFonts w:ascii="Calibri" w:eastAsia="Calibri" w:hAnsi="Calibri" w:cs="Calibri"/>
          <w:b/>
          <w:bCs/>
          <w:sz w:val="24"/>
          <w:szCs w:val="24"/>
          <w:lang w:val="el-GR"/>
        </w:rPr>
        <w:t xml:space="preserve"> </w:t>
      </w:r>
      <w:proofErr w:type="spellStart"/>
      <w:r w:rsidRPr="00D51A49">
        <w:rPr>
          <w:rFonts w:ascii="Calibri" w:eastAsia="Calibri" w:hAnsi="Calibri" w:cs="Calibri"/>
          <w:b/>
          <w:bCs/>
          <w:sz w:val="24"/>
          <w:szCs w:val="24"/>
          <w:lang w:val="el-GR"/>
        </w:rPr>
        <w:t>Δαβίου</w:t>
      </w:r>
      <w:proofErr w:type="spellEnd"/>
      <w:r w:rsidRPr="00D51A49">
        <w:rPr>
          <w:rFonts w:ascii="Calibri" w:eastAsia="Calibri" w:hAnsi="Calibri" w:cs="Calibri"/>
          <w:sz w:val="24"/>
          <w:szCs w:val="24"/>
          <w:lang w:val="el-GR"/>
        </w:rPr>
        <w:t>, Αντιπρόεδρου του Αρείου Πάγου,</w:t>
      </w:r>
    </w:p>
    <w:p w14:paraId="0E831EA2"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Βαρβάρας Ραφτοπούλου</w:t>
      </w:r>
      <w:r w:rsidRPr="00D51A49">
        <w:rPr>
          <w:rFonts w:ascii="Calibri" w:eastAsia="Calibri" w:hAnsi="Calibri" w:cs="Calibri"/>
          <w:sz w:val="24"/>
          <w:szCs w:val="24"/>
          <w:lang w:val="el-GR"/>
        </w:rPr>
        <w:t>, τακτικό μέλος,</w:t>
      </w:r>
    </w:p>
    <w:p w14:paraId="573AE858"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Παρασκευής Μπραΐμη</w:t>
      </w:r>
      <w:r w:rsidRPr="00D51A49">
        <w:rPr>
          <w:rFonts w:ascii="Calibri" w:eastAsia="Calibri" w:hAnsi="Calibri" w:cs="Calibri"/>
          <w:sz w:val="24"/>
          <w:szCs w:val="24"/>
          <w:lang w:val="el-GR"/>
        </w:rPr>
        <w:t>, τακτικό μέλος,</w:t>
      </w:r>
    </w:p>
    <w:p w14:paraId="09F05A5A"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Αναστασίας - Μαρίας Παπαδημητρίου</w:t>
      </w:r>
      <w:r w:rsidRPr="00D51A49">
        <w:rPr>
          <w:rFonts w:ascii="Calibri" w:eastAsia="Calibri" w:hAnsi="Calibri" w:cs="Calibri"/>
          <w:sz w:val="24"/>
          <w:szCs w:val="24"/>
          <w:lang w:val="el-GR"/>
        </w:rPr>
        <w:t>, τακτικό μέλος,</w:t>
      </w:r>
    </w:p>
    <w:p w14:paraId="64C6F520"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Ευσταθίας Σκούρα</w:t>
      </w:r>
      <w:r w:rsidRPr="00D51A49">
        <w:rPr>
          <w:rFonts w:ascii="Calibri" w:eastAsia="Calibri" w:hAnsi="Calibri" w:cs="Calibri"/>
          <w:sz w:val="24"/>
          <w:szCs w:val="24"/>
          <w:lang w:val="el-GR"/>
        </w:rPr>
        <w:t>, τακτικά μέλη, Συμβούλους Επικράτειας,</w:t>
      </w:r>
    </w:p>
    <w:p w14:paraId="3FB6C2F0"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 xml:space="preserve">Παναγιώτας </w:t>
      </w:r>
      <w:proofErr w:type="spellStart"/>
      <w:r w:rsidRPr="00D51A49">
        <w:rPr>
          <w:rFonts w:ascii="Calibri" w:eastAsia="Calibri" w:hAnsi="Calibri" w:cs="Calibri"/>
          <w:b/>
          <w:bCs/>
          <w:sz w:val="24"/>
          <w:szCs w:val="24"/>
          <w:lang w:val="el-GR"/>
        </w:rPr>
        <w:t>Γκουδή</w:t>
      </w:r>
      <w:proofErr w:type="spellEnd"/>
      <w:r w:rsidRPr="00D51A49">
        <w:rPr>
          <w:rFonts w:ascii="Calibri" w:eastAsia="Calibri" w:hAnsi="Calibri" w:cs="Calibri"/>
          <w:b/>
          <w:bCs/>
          <w:sz w:val="24"/>
          <w:szCs w:val="24"/>
          <w:lang w:val="el-GR"/>
        </w:rPr>
        <w:t xml:space="preserve"> - </w:t>
      </w:r>
      <w:proofErr w:type="spellStart"/>
      <w:r w:rsidRPr="00D51A49">
        <w:rPr>
          <w:rFonts w:ascii="Calibri" w:eastAsia="Calibri" w:hAnsi="Calibri" w:cs="Calibri"/>
          <w:b/>
          <w:bCs/>
          <w:sz w:val="24"/>
          <w:szCs w:val="24"/>
          <w:lang w:val="el-GR"/>
        </w:rPr>
        <w:t>Νινέ</w:t>
      </w:r>
      <w:proofErr w:type="spellEnd"/>
      <w:r w:rsidRPr="00D51A49">
        <w:rPr>
          <w:rFonts w:ascii="Calibri" w:eastAsia="Calibri" w:hAnsi="Calibri" w:cs="Calibri"/>
          <w:sz w:val="24"/>
          <w:szCs w:val="24"/>
          <w:lang w:val="el-GR"/>
        </w:rPr>
        <w:t>, τακτικό μέλος,</w:t>
      </w:r>
    </w:p>
    <w:p w14:paraId="616143C2"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Νίκης Κατσιαούνη</w:t>
      </w:r>
      <w:r w:rsidRPr="00D51A49">
        <w:rPr>
          <w:rFonts w:ascii="Calibri" w:eastAsia="Calibri" w:hAnsi="Calibri" w:cs="Calibri"/>
          <w:sz w:val="24"/>
          <w:szCs w:val="24"/>
          <w:lang w:val="el-GR"/>
        </w:rPr>
        <w:t>, τακτικό μέλος,</w:t>
      </w:r>
    </w:p>
    <w:p w14:paraId="6B7149C2" w14:textId="77777777" w:rsidR="00D51A49" w:rsidRP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Ελένης Θεοδωρακοπούλου</w:t>
      </w:r>
      <w:r w:rsidRPr="00D51A49">
        <w:rPr>
          <w:rFonts w:ascii="Calibri" w:eastAsia="Calibri" w:hAnsi="Calibri" w:cs="Calibri"/>
          <w:sz w:val="24"/>
          <w:szCs w:val="24"/>
          <w:lang w:val="el-GR"/>
        </w:rPr>
        <w:t xml:space="preserve"> - Εισηγήτριας, τακτικό μέλος, Αρεοπαγίτης, και</w:t>
      </w:r>
    </w:p>
    <w:p w14:paraId="0AC39014" w14:textId="1984F1EA" w:rsidR="00D51A49" w:rsidRDefault="00D51A49" w:rsidP="00FC22D1">
      <w:pPr>
        <w:numPr>
          <w:ilvl w:val="0"/>
          <w:numId w:val="8"/>
        </w:numPr>
        <w:spacing w:after="120" w:line="340" w:lineRule="atLeast"/>
        <w:jc w:val="both"/>
        <w:rPr>
          <w:rFonts w:ascii="Calibri" w:eastAsia="Calibri" w:hAnsi="Calibri" w:cs="Calibri"/>
          <w:sz w:val="24"/>
          <w:szCs w:val="24"/>
          <w:lang w:val="el-GR"/>
        </w:rPr>
      </w:pPr>
      <w:r w:rsidRPr="00D51A49">
        <w:rPr>
          <w:rFonts w:ascii="Calibri" w:eastAsia="Calibri" w:hAnsi="Calibri" w:cs="Calibri"/>
          <w:sz w:val="24"/>
          <w:szCs w:val="24"/>
          <w:lang w:val="el-GR"/>
        </w:rPr>
        <w:t xml:space="preserve">Της </w:t>
      </w:r>
      <w:r w:rsidRPr="00D51A49">
        <w:rPr>
          <w:rFonts w:ascii="Calibri" w:eastAsia="Calibri" w:hAnsi="Calibri" w:cs="Calibri"/>
          <w:b/>
          <w:bCs/>
          <w:sz w:val="24"/>
          <w:szCs w:val="24"/>
          <w:lang w:val="el-GR"/>
        </w:rPr>
        <w:t>Διονυσίας Νίκα</w:t>
      </w:r>
      <w:r w:rsidRPr="00D51A49">
        <w:rPr>
          <w:rFonts w:ascii="Calibri" w:eastAsia="Calibri" w:hAnsi="Calibri" w:cs="Calibri"/>
          <w:sz w:val="24"/>
          <w:szCs w:val="24"/>
          <w:lang w:val="el-GR"/>
        </w:rPr>
        <w:t>, τακτικό μέλος, Αρεοπαγίτης.</w:t>
      </w:r>
    </w:p>
    <w:p w14:paraId="1C4165DE" w14:textId="6565EA2C" w:rsidR="00D51A49" w:rsidRDefault="00D51A49" w:rsidP="00FC22D1">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κ</w:t>
      </w:r>
      <w:r w:rsidRPr="00D51A49">
        <w:rPr>
          <w:rFonts w:ascii="Calibri" w:eastAsia="Calibri" w:hAnsi="Calibri" w:cs="Calibri"/>
          <w:sz w:val="24"/>
          <w:szCs w:val="24"/>
          <w:lang w:val="el-GR"/>
        </w:rPr>
        <w:t>ατοικοεδρεύοντες έκαστος εξ αυτών στα αναφερόμενα Δικαστήρια και σε ήδη γνωστή από της αρχές διαμονή αυτών</w:t>
      </w:r>
      <w:r>
        <w:rPr>
          <w:rFonts w:ascii="Calibri" w:eastAsia="Calibri" w:hAnsi="Calibri" w:cs="Calibri"/>
          <w:sz w:val="24"/>
          <w:szCs w:val="24"/>
          <w:lang w:val="el-GR"/>
        </w:rPr>
        <w:t xml:space="preserve"> και</w:t>
      </w:r>
    </w:p>
    <w:p w14:paraId="1568BCBD" w14:textId="78E457DB" w:rsidR="009B7747" w:rsidRPr="00493F50" w:rsidRDefault="009B7747" w:rsidP="00493F50">
      <w:pPr>
        <w:spacing w:before="240" w:after="0" w:line="360" w:lineRule="auto"/>
        <w:jc w:val="center"/>
        <w:rPr>
          <w:rFonts w:ascii="Calibri" w:eastAsia="Calibri" w:hAnsi="Calibri" w:cs="Calibri"/>
          <w:b/>
          <w:sz w:val="32"/>
          <w:szCs w:val="32"/>
          <w:lang w:val="el-GR"/>
        </w:rPr>
      </w:pPr>
      <w:r w:rsidRPr="00493F50">
        <w:rPr>
          <w:rFonts w:ascii="Calibri" w:eastAsia="Calibri" w:hAnsi="Calibri" w:cs="Calibri"/>
          <w:b/>
          <w:sz w:val="32"/>
          <w:szCs w:val="32"/>
          <w:lang w:val="el-GR"/>
        </w:rPr>
        <w:t>ΚΑΤΑ</w:t>
      </w:r>
    </w:p>
    <w:p w14:paraId="4E8D146E" w14:textId="08F426E6" w:rsidR="00D51A49" w:rsidRPr="00D51A49" w:rsidRDefault="00D51A49" w:rsidP="0035796B">
      <w:pPr>
        <w:spacing w:after="120" w:line="340" w:lineRule="atLeast"/>
        <w:jc w:val="both"/>
        <w:rPr>
          <w:rFonts w:ascii="Calibri" w:eastAsia="Calibri" w:hAnsi="Calibri" w:cs="Calibri"/>
          <w:sz w:val="24"/>
          <w:szCs w:val="24"/>
          <w:lang w:val="el-GR"/>
        </w:rPr>
      </w:pPr>
      <w:r w:rsidRPr="00D51A49">
        <w:rPr>
          <w:rFonts w:ascii="Calibri" w:eastAsia="Calibri" w:hAnsi="Calibri" w:cs="Calibri"/>
          <w:b/>
          <w:bCs/>
          <w:sz w:val="24"/>
          <w:szCs w:val="24"/>
          <w:lang w:val="el-GR"/>
        </w:rPr>
        <w:t>Παντός τρίτου υπευθύνου</w:t>
      </w:r>
      <w:r w:rsidRPr="00D51A49">
        <w:rPr>
          <w:rFonts w:ascii="Calibri" w:eastAsia="Calibri" w:hAnsi="Calibri" w:cs="Calibri"/>
          <w:sz w:val="24"/>
          <w:szCs w:val="24"/>
          <w:lang w:val="el-GR"/>
        </w:rPr>
        <w:t>, φυσικού, ηθικού αυτουργού ή άλλου, που θα αποδειχθεί κατά την εξέταση των ως άνω.</w:t>
      </w:r>
    </w:p>
    <w:p w14:paraId="0BB5DC5D" w14:textId="77777777" w:rsidR="00EC507D" w:rsidRPr="00493F50" w:rsidRDefault="00EC507D" w:rsidP="00493F50">
      <w:pPr>
        <w:spacing w:before="240" w:after="0" w:line="360" w:lineRule="auto"/>
        <w:jc w:val="center"/>
        <w:rPr>
          <w:rFonts w:ascii="Calibri" w:eastAsia="Calibri" w:hAnsi="Calibri" w:cs="Calibri"/>
          <w:b/>
          <w:sz w:val="32"/>
          <w:szCs w:val="32"/>
          <w:lang w:val="el-GR"/>
        </w:rPr>
      </w:pPr>
      <w:r w:rsidRPr="00493F50">
        <w:rPr>
          <w:rFonts w:ascii="Calibri" w:eastAsia="Calibri" w:hAnsi="Calibri" w:cs="Calibri"/>
          <w:b/>
          <w:sz w:val="32"/>
          <w:szCs w:val="32"/>
          <w:lang w:val="el-GR"/>
        </w:rPr>
        <w:t>**************</w:t>
      </w:r>
    </w:p>
    <w:p w14:paraId="5AD39D92" w14:textId="77777777" w:rsidR="00EC507D" w:rsidRPr="00EC507D" w:rsidRDefault="00EC507D" w:rsidP="0035796B">
      <w:pPr>
        <w:spacing w:after="120" w:line="340" w:lineRule="atLeast"/>
        <w:jc w:val="both"/>
        <w:rPr>
          <w:rFonts w:ascii="Calibri" w:eastAsia="Calibri" w:hAnsi="Calibri" w:cs="Calibri"/>
          <w:sz w:val="24"/>
          <w:szCs w:val="24"/>
          <w:lang w:val="el-GR"/>
        </w:rPr>
      </w:pPr>
      <w:r w:rsidRPr="00EC507D">
        <w:rPr>
          <w:rFonts w:ascii="Calibri" w:eastAsia="Calibri" w:hAnsi="Calibri" w:cs="Calibri"/>
          <w:sz w:val="24"/>
          <w:szCs w:val="24"/>
          <w:lang w:val="el-GR"/>
        </w:rPr>
        <w:lastRenderedPageBreak/>
        <w:t>Αξιότιμε κ. Εισαγγελεύ,</w:t>
      </w:r>
    </w:p>
    <w:p w14:paraId="086702E4" w14:textId="2FA07764" w:rsidR="00FE4E13" w:rsidRDefault="00FE4E13"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μ</w:t>
      </w:r>
      <w:r w:rsidRPr="00FE4E13">
        <w:rPr>
          <w:rFonts w:ascii="Calibri" w:eastAsia="Calibri" w:hAnsi="Calibri" w:cs="Calibri"/>
          <w:sz w:val="24"/>
          <w:szCs w:val="24"/>
          <w:lang w:val="el-GR"/>
        </w:rPr>
        <w:t xml:space="preserve">ε </w:t>
      </w:r>
      <w:r w:rsidRPr="00294E8E">
        <w:rPr>
          <w:rFonts w:ascii="Calibri" w:eastAsia="Calibri" w:hAnsi="Calibri" w:cs="Calibri"/>
          <w:sz w:val="24"/>
          <w:szCs w:val="24"/>
          <w:lang w:val="el-GR"/>
        </w:rPr>
        <w:t xml:space="preserve">το παρόν έγγραφο </w:t>
      </w:r>
      <w:r w:rsidR="00510888">
        <w:rPr>
          <w:rFonts w:ascii="Calibri" w:eastAsia="Calibri" w:hAnsi="Calibri" w:cs="Calibri"/>
          <w:sz w:val="24"/>
          <w:szCs w:val="24"/>
          <w:lang w:val="el-GR"/>
        </w:rPr>
        <w:t xml:space="preserve">Καταγγελίας – </w:t>
      </w:r>
      <w:r w:rsidR="009B7747">
        <w:rPr>
          <w:rFonts w:ascii="Calibri" w:eastAsia="Calibri" w:hAnsi="Calibri" w:cs="Calibri"/>
          <w:sz w:val="24"/>
          <w:szCs w:val="24"/>
          <w:lang w:val="el-GR"/>
        </w:rPr>
        <w:t>Μηνυτήριου Αναφοράς</w:t>
      </w:r>
      <w:r w:rsidRPr="00FE4E13">
        <w:rPr>
          <w:rFonts w:ascii="Calibri" w:eastAsia="Calibri" w:hAnsi="Calibri" w:cs="Calibri"/>
          <w:sz w:val="24"/>
          <w:szCs w:val="24"/>
          <w:lang w:val="el-GR"/>
        </w:rPr>
        <w:t xml:space="preserve"> και έχ</w:t>
      </w:r>
      <w:r>
        <w:rPr>
          <w:rFonts w:ascii="Calibri" w:eastAsia="Calibri" w:hAnsi="Calibri" w:cs="Calibri"/>
          <w:sz w:val="24"/>
          <w:szCs w:val="24"/>
          <w:lang w:val="el-GR"/>
        </w:rPr>
        <w:t>ο</w:t>
      </w:r>
      <w:r w:rsidRPr="00FE4E13">
        <w:rPr>
          <w:rFonts w:ascii="Calibri" w:eastAsia="Calibri" w:hAnsi="Calibri" w:cs="Calibri"/>
          <w:sz w:val="24"/>
          <w:szCs w:val="24"/>
          <w:lang w:val="el-GR"/>
        </w:rPr>
        <w:t>ν</w:t>
      </w:r>
      <w:r>
        <w:rPr>
          <w:rFonts w:ascii="Calibri" w:eastAsia="Calibri" w:hAnsi="Calibri" w:cs="Calibri"/>
          <w:sz w:val="24"/>
          <w:szCs w:val="24"/>
          <w:lang w:val="el-GR"/>
        </w:rPr>
        <w:t>τας</w:t>
      </w:r>
      <w:r w:rsidRPr="00FE4E13">
        <w:rPr>
          <w:rFonts w:ascii="Calibri" w:eastAsia="Calibri" w:hAnsi="Calibri" w:cs="Calibri"/>
          <w:sz w:val="24"/>
          <w:szCs w:val="24"/>
          <w:lang w:val="el-GR"/>
        </w:rPr>
        <w:t xml:space="preserve"> προς τούτο υποχρέωση από </w:t>
      </w:r>
      <w:r w:rsidR="00C7510E">
        <w:rPr>
          <w:rFonts w:ascii="Calibri" w:eastAsia="Calibri" w:hAnsi="Calibri" w:cs="Calibri"/>
          <w:sz w:val="24"/>
          <w:szCs w:val="24"/>
          <w:lang w:val="el-GR"/>
        </w:rPr>
        <w:t>τ</w:t>
      </w:r>
      <w:r w:rsidR="00F07342">
        <w:rPr>
          <w:rFonts w:ascii="Calibri" w:eastAsia="Calibri" w:hAnsi="Calibri" w:cs="Calibri"/>
          <w:sz w:val="24"/>
          <w:szCs w:val="24"/>
          <w:lang w:val="el-GR"/>
        </w:rPr>
        <w:t xml:space="preserve">α </w:t>
      </w:r>
      <w:r w:rsidR="00F07342">
        <w:rPr>
          <w:rFonts w:ascii="Calibri" w:eastAsia="Calibri" w:hAnsi="Calibri" w:cs="Calibri"/>
          <w:b/>
          <w:bCs/>
          <w:sz w:val="24"/>
          <w:szCs w:val="24"/>
          <w:lang w:val="el-GR"/>
        </w:rPr>
        <w:t xml:space="preserve">άρθρα 40 και 42 </w:t>
      </w:r>
      <w:r w:rsidR="00F07342">
        <w:rPr>
          <w:rFonts w:ascii="Calibri" w:eastAsia="Calibri" w:hAnsi="Calibri" w:cs="Calibri"/>
          <w:sz w:val="24"/>
          <w:szCs w:val="24"/>
          <w:lang w:val="el-GR"/>
        </w:rPr>
        <w:t>του</w:t>
      </w:r>
      <w:r w:rsidR="00C7510E">
        <w:rPr>
          <w:rFonts w:ascii="Calibri" w:eastAsia="Calibri" w:hAnsi="Calibri" w:cs="Calibri"/>
          <w:sz w:val="24"/>
          <w:szCs w:val="24"/>
          <w:lang w:val="el-GR"/>
        </w:rPr>
        <w:t xml:space="preserve"> </w:t>
      </w:r>
      <w:r w:rsidRPr="00FE4E13">
        <w:rPr>
          <w:rFonts w:ascii="Calibri" w:eastAsia="Calibri" w:hAnsi="Calibri" w:cs="Calibri"/>
          <w:b/>
          <w:bCs/>
          <w:sz w:val="24"/>
          <w:szCs w:val="24"/>
          <w:lang w:val="el-GR"/>
        </w:rPr>
        <w:t>Κώδικα Ποινικής Δικονομίας (</w:t>
      </w:r>
      <w:r w:rsidR="009B7747">
        <w:rPr>
          <w:rFonts w:ascii="Calibri" w:eastAsia="Calibri" w:hAnsi="Calibri" w:cs="Calibri"/>
          <w:b/>
          <w:bCs/>
          <w:sz w:val="24"/>
          <w:szCs w:val="24"/>
          <w:lang w:val="el-GR"/>
        </w:rPr>
        <w:t>Ν</w:t>
      </w:r>
      <w:r w:rsidRPr="00FE4E13">
        <w:rPr>
          <w:rFonts w:ascii="Calibri" w:eastAsia="Calibri" w:hAnsi="Calibri" w:cs="Calibri"/>
          <w:b/>
          <w:bCs/>
          <w:sz w:val="24"/>
          <w:szCs w:val="24"/>
          <w:lang w:val="el-GR"/>
        </w:rPr>
        <w:t>.4620/2019</w:t>
      </w:r>
      <w:r w:rsidRPr="00235E4D">
        <w:rPr>
          <w:rFonts w:ascii="Calibri" w:eastAsia="Calibri" w:hAnsi="Calibri" w:cs="Calibri"/>
          <w:b/>
          <w:bCs/>
          <w:sz w:val="24"/>
          <w:szCs w:val="24"/>
          <w:lang w:val="el-GR"/>
        </w:rPr>
        <w:t xml:space="preserve"> </w:t>
      </w:r>
      <w:r w:rsidR="002173AF">
        <w:rPr>
          <w:rFonts w:ascii="Calibri" w:eastAsia="Calibri" w:hAnsi="Calibri" w:cs="Calibri"/>
          <w:sz w:val="24"/>
          <w:szCs w:val="24"/>
          <w:lang w:val="el-GR"/>
        </w:rPr>
        <w:t>όπως ισχύει</w:t>
      </w:r>
      <w:r w:rsidRPr="00FE4E13">
        <w:rPr>
          <w:rFonts w:ascii="Calibri" w:eastAsia="Calibri" w:hAnsi="Calibri" w:cs="Calibri"/>
          <w:b/>
          <w:bCs/>
          <w:sz w:val="24"/>
          <w:szCs w:val="24"/>
          <w:lang w:val="el-GR"/>
        </w:rPr>
        <w:t>)</w:t>
      </w:r>
      <w:r w:rsidRPr="00FE4E13">
        <w:rPr>
          <w:rFonts w:ascii="Calibri" w:eastAsia="Calibri" w:hAnsi="Calibri" w:cs="Calibri"/>
          <w:sz w:val="24"/>
          <w:szCs w:val="24"/>
          <w:lang w:val="el-GR"/>
        </w:rPr>
        <w:t xml:space="preserve">, όπου στο </w:t>
      </w:r>
      <w:r w:rsidR="00C7510E">
        <w:rPr>
          <w:rFonts w:ascii="Calibri" w:eastAsia="Calibri" w:hAnsi="Calibri" w:cs="Calibri"/>
          <w:b/>
          <w:bCs/>
          <w:sz w:val="24"/>
          <w:szCs w:val="24"/>
          <w:lang w:val="el-GR"/>
        </w:rPr>
        <w:t>ά</w:t>
      </w:r>
      <w:r w:rsidR="009B7747">
        <w:rPr>
          <w:rFonts w:ascii="Calibri" w:eastAsia="Calibri" w:hAnsi="Calibri" w:cs="Calibri"/>
          <w:b/>
          <w:bCs/>
          <w:sz w:val="24"/>
          <w:szCs w:val="24"/>
          <w:lang w:val="el-GR"/>
        </w:rPr>
        <w:t>ρθρο 40</w:t>
      </w:r>
      <w:r w:rsidRPr="00FE4E13">
        <w:rPr>
          <w:rFonts w:ascii="Calibri" w:eastAsia="Calibri" w:hAnsi="Calibri" w:cs="Calibri"/>
          <w:sz w:val="24"/>
          <w:szCs w:val="24"/>
          <w:lang w:val="el-GR"/>
        </w:rPr>
        <w:t xml:space="preserve"> ορίζε</w:t>
      </w:r>
      <w:r w:rsidR="009B7747">
        <w:rPr>
          <w:rFonts w:ascii="Calibri" w:eastAsia="Calibri" w:hAnsi="Calibri" w:cs="Calibri"/>
          <w:sz w:val="24"/>
          <w:szCs w:val="24"/>
          <w:lang w:val="el-GR"/>
        </w:rPr>
        <w:t>τα</w:t>
      </w:r>
      <w:r w:rsidRPr="00FE4E13">
        <w:rPr>
          <w:rFonts w:ascii="Calibri" w:eastAsia="Calibri" w:hAnsi="Calibri" w:cs="Calibri"/>
          <w:sz w:val="24"/>
          <w:szCs w:val="24"/>
          <w:lang w:val="el-GR"/>
        </w:rPr>
        <w:t>ι ότι:</w:t>
      </w:r>
      <w:r>
        <w:rPr>
          <w:rFonts w:ascii="Calibri" w:eastAsia="Calibri" w:hAnsi="Calibri" w:cs="Calibri"/>
          <w:sz w:val="24"/>
          <w:szCs w:val="24"/>
          <w:lang w:val="el-GR"/>
        </w:rPr>
        <w:t xml:space="preserve"> </w:t>
      </w:r>
    </w:p>
    <w:p w14:paraId="510477A8" w14:textId="77777777" w:rsidR="00294E8E" w:rsidRPr="00294E8E" w:rsidRDefault="00294E8E" w:rsidP="00FC22D1">
      <w:pPr>
        <w:spacing w:after="120" w:line="340" w:lineRule="atLeast"/>
        <w:ind w:left="567" w:right="616"/>
        <w:jc w:val="both"/>
        <w:rPr>
          <w:rFonts w:ascii="Calibri" w:eastAsia="Calibri" w:hAnsi="Calibri" w:cs="Calibri"/>
          <w:i/>
          <w:iCs/>
          <w:sz w:val="24"/>
          <w:szCs w:val="24"/>
          <w:lang w:val="el-GR"/>
        </w:rPr>
      </w:pPr>
      <w:r w:rsidRPr="00294E8E">
        <w:rPr>
          <w:rFonts w:ascii="Calibri" w:eastAsia="Calibri" w:hAnsi="Calibri" w:cs="Calibri"/>
          <w:i/>
          <w:iCs/>
          <w:sz w:val="24"/>
          <w:szCs w:val="24"/>
          <w:lang w:val="el-GR"/>
        </w:rPr>
        <w:t xml:space="preserve">«1. </w:t>
      </w:r>
      <w:r w:rsidRPr="00294E8E">
        <w:rPr>
          <w:rFonts w:ascii="Calibri" w:eastAsia="Calibri" w:hAnsi="Calibri" w:cs="Calibri"/>
          <w:i/>
          <w:iCs/>
          <w:sz w:val="24"/>
          <w:szCs w:val="24"/>
          <w:u w:val="single"/>
          <w:lang w:val="el-GR"/>
        </w:rPr>
        <w:t xml:space="preserve">Ακόμα και ιδιώτες </w:t>
      </w:r>
      <w:r w:rsidRPr="00294E8E">
        <w:rPr>
          <w:rFonts w:ascii="Calibri" w:eastAsia="Calibri" w:hAnsi="Calibri" w:cs="Calibri"/>
          <w:b/>
          <w:bCs/>
          <w:i/>
          <w:iCs/>
          <w:sz w:val="24"/>
          <w:szCs w:val="24"/>
          <w:u w:val="single"/>
          <w:lang w:val="el-GR"/>
        </w:rPr>
        <w:t>οφείλουν</w:t>
      </w:r>
      <w:r w:rsidRPr="00294E8E">
        <w:rPr>
          <w:rFonts w:ascii="Calibri" w:eastAsia="Calibri" w:hAnsi="Calibri" w:cs="Calibri"/>
          <w:i/>
          <w:iCs/>
          <w:sz w:val="24"/>
          <w:szCs w:val="24"/>
          <w:lang w:val="el-GR"/>
        </w:rPr>
        <w:t xml:space="preserve"> στις συγκεκριμένες περιπτώσεις που προβλέπονται από τον νόμο, </w:t>
      </w:r>
      <w:r w:rsidRPr="00294E8E">
        <w:rPr>
          <w:rFonts w:ascii="Calibri" w:eastAsia="Calibri" w:hAnsi="Calibri" w:cs="Calibri"/>
          <w:i/>
          <w:iCs/>
          <w:sz w:val="24"/>
          <w:szCs w:val="24"/>
          <w:u w:val="single"/>
          <w:lang w:val="el-GR"/>
        </w:rPr>
        <w:t xml:space="preserve">αν αντιληφθούν οι ίδιοι </w:t>
      </w:r>
      <w:r w:rsidRPr="00294E8E">
        <w:rPr>
          <w:rFonts w:ascii="Calibri" w:eastAsia="Calibri" w:hAnsi="Calibri" w:cs="Calibri"/>
          <w:b/>
          <w:bCs/>
          <w:i/>
          <w:iCs/>
          <w:sz w:val="24"/>
          <w:szCs w:val="24"/>
          <w:u w:val="single"/>
          <w:lang w:val="el-GR"/>
        </w:rPr>
        <w:t>αξιόποινη πράξη που διώκεται αυτεπαγγέλτως</w:t>
      </w:r>
      <w:r w:rsidRPr="00294E8E">
        <w:rPr>
          <w:rFonts w:ascii="Calibri" w:eastAsia="Calibri" w:hAnsi="Calibri" w:cs="Calibri"/>
          <w:i/>
          <w:iCs/>
          <w:sz w:val="24"/>
          <w:szCs w:val="24"/>
          <w:lang w:val="el-GR"/>
        </w:rPr>
        <w:t>, να την αναγγείλουν στον εισαγγελέα πλημμελειοδικών ή σε οποιονδήποτε ανακριτικό υπάλληλο. Η αναγγελία αυτή μπορεί να γίνει είτε εγγράφως με μια αναφορά ή προφορικά, οπότε συντάσσεται έκθεση.</w:t>
      </w:r>
    </w:p>
    <w:p w14:paraId="1A6F2ECD" w14:textId="77777777" w:rsidR="00C7510E" w:rsidRDefault="00294E8E" w:rsidP="00FC22D1">
      <w:pPr>
        <w:spacing w:after="120" w:line="340" w:lineRule="atLeast"/>
        <w:ind w:left="567" w:right="616"/>
        <w:jc w:val="both"/>
        <w:rPr>
          <w:rFonts w:ascii="Calibri" w:eastAsia="Calibri" w:hAnsi="Calibri" w:cs="Calibri"/>
          <w:i/>
          <w:iCs/>
          <w:sz w:val="24"/>
          <w:szCs w:val="24"/>
          <w:lang w:val="el-GR"/>
        </w:rPr>
      </w:pPr>
      <w:r w:rsidRPr="00294E8E">
        <w:rPr>
          <w:rFonts w:ascii="Calibri" w:eastAsia="Calibri" w:hAnsi="Calibri" w:cs="Calibri"/>
          <w:i/>
          <w:iCs/>
          <w:sz w:val="24"/>
          <w:szCs w:val="24"/>
          <w:lang w:val="el-GR"/>
        </w:rPr>
        <w:t>2. Στην αναφορά ή στην προφορική δήλωση πρέπει να αναφέρονται όλες οι λεπτομέρειες που αφορούν την πράξη, τους δράστες και τις αποδείξεις.</w:t>
      </w:r>
    </w:p>
    <w:p w14:paraId="336F38CE" w14:textId="21A7B0CC" w:rsidR="00294E8E" w:rsidRPr="00294E8E" w:rsidRDefault="00C7510E" w:rsidP="00FC22D1">
      <w:pPr>
        <w:spacing w:after="120" w:line="340" w:lineRule="atLeast"/>
        <w:ind w:left="567" w:right="616"/>
        <w:jc w:val="both"/>
        <w:rPr>
          <w:rFonts w:ascii="Calibri" w:eastAsia="Calibri" w:hAnsi="Calibri" w:cs="Calibri"/>
          <w:sz w:val="24"/>
          <w:szCs w:val="24"/>
          <w:lang w:val="el-GR"/>
        </w:rPr>
      </w:pPr>
      <w:r w:rsidRPr="00C7510E">
        <w:rPr>
          <w:rFonts w:ascii="Calibri" w:eastAsia="Calibri" w:hAnsi="Calibri" w:cs="Calibri"/>
          <w:i/>
          <w:iCs/>
          <w:sz w:val="24"/>
          <w:szCs w:val="24"/>
          <w:lang w:val="el-GR"/>
        </w:rPr>
        <w:t xml:space="preserve">3. </w:t>
      </w:r>
      <w:r w:rsidRPr="00C7510E">
        <w:rPr>
          <w:rFonts w:ascii="Calibri" w:eastAsia="Calibri" w:hAnsi="Calibri" w:cs="Calibri"/>
          <w:i/>
          <w:iCs/>
          <w:sz w:val="24"/>
          <w:szCs w:val="24"/>
          <w:u w:val="single"/>
          <w:lang w:val="el-GR"/>
        </w:rPr>
        <w:t>Αν πολλοί πληροφορήθηκαν</w:t>
      </w:r>
      <w:r w:rsidRPr="00C7510E">
        <w:rPr>
          <w:rFonts w:ascii="Calibri" w:eastAsia="Calibri" w:hAnsi="Calibri" w:cs="Calibri"/>
          <w:i/>
          <w:iCs/>
          <w:sz w:val="24"/>
          <w:szCs w:val="24"/>
          <w:lang w:val="el-GR"/>
        </w:rPr>
        <w:t xml:space="preserve"> για την αξιόποινη πράξη, τότε </w:t>
      </w:r>
      <w:r w:rsidRPr="00510888">
        <w:rPr>
          <w:rFonts w:ascii="Calibri" w:eastAsia="Calibri" w:hAnsi="Calibri" w:cs="Calibri"/>
          <w:b/>
          <w:bCs/>
          <w:i/>
          <w:iCs/>
          <w:sz w:val="24"/>
          <w:szCs w:val="24"/>
          <w:u w:val="single"/>
          <w:lang w:val="el-GR"/>
        </w:rPr>
        <w:t>καθένας</w:t>
      </w:r>
      <w:r w:rsidRPr="00510888">
        <w:rPr>
          <w:rFonts w:ascii="Calibri" w:eastAsia="Calibri" w:hAnsi="Calibri" w:cs="Calibri"/>
          <w:i/>
          <w:iCs/>
          <w:sz w:val="24"/>
          <w:szCs w:val="24"/>
          <w:u w:val="single"/>
          <w:lang w:val="el-GR"/>
        </w:rPr>
        <w:t xml:space="preserve"> έχει ξεχωριστά την </w:t>
      </w:r>
      <w:r w:rsidRPr="00510888">
        <w:rPr>
          <w:rFonts w:ascii="Calibri" w:eastAsia="Calibri" w:hAnsi="Calibri" w:cs="Calibri"/>
          <w:b/>
          <w:bCs/>
          <w:i/>
          <w:iCs/>
          <w:sz w:val="24"/>
          <w:szCs w:val="24"/>
          <w:u w:val="single"/>
          <w:lang w:val="el-GR"/>
        </w:rPr>
        <w:t>υποχρέωση</w:t>
      </w:r>
      <w:r w:rsidRPr="00C7510E">
        <w:rPr>
          <w:rFonts w:ascii="Calibri" w:eastAsia="Calibri" w:hAnsi="Calibri" w:cs="Calibri"/>
          <w:i/>
          <w:iCs/>
          <w:sz w:val="24"/>
          <w:szCs w:val="24"/>
          <w:lang w:val="el-GR"/>
        </w:rPr>
        <w:t xml:space="preserve"> αυτή.</w:t>
      </w:r>
      <w:r w:rsidR="00294E8E" w:rsidRPr="00294E8E">
        <w:rPr>
          <w:rFonts w:ascii="Calibri" w:eastAsia="Calibri" w:hAnsi="Calibri" w:cs="Calibri"/>
          <w:i/>
          <w:iCs/>
          <w:sz w:val="24"/>
          <w:szCs w:val="24"/>
          <w:lang w:val="el-GR"/>
        </w:rPr>
        <w:t>»</w:t>
      </w:r>
    </w:p>
    <w:p w14:paraId="283F080D" w14:textId="0F94DE7C" w:rsidR="00C7510E" w:rsidRDefault="008A08F5" w:rsidP="00FC22D1">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ε</w:t>
      </w:r>
      <w:r w:rsidR="00510888">
        <w:rPr>
          <w:rFonts w:ascii="Calibri" w:eastAsia="Calibri" w:hAnsi="Calibri" w:cs="Calibri"/>
          <w:sz w:val="24"/>
          <w:szCs w:val="24"/>
          <w:lang w:val="el-GR"/>
        </w:rPr>
        <w:t xml:space="preserve">νώ </w:t>
      </w:r>
      <w:r w:rsidR="00510888" w:rsidRPr="00FE4E13">
        <w:rPr>
          <w:rFonts w:ascii="Calibri" w:eastAsia="Calibri" w:hAnsi="Calibri" w:cs="Calibri"/>
          <w:sz w:val="24"/>
          <w:szCs w:val="24"/>
          <w:lang w:val="el-GR"/>
        </w:rPr>
        <w:t xml:space="preserve">στο </w:t>
      </w:r>
      <w:r w:rsidR="00510888">
        <w:rPr>
          <w:rFonts w:ascii="Calibri" w:eastAsia="Calibri" w:hAnsi="Calibri" w:cs="Calibri"/>
          <w:b/>
          <w:bCs/>
          <w:sz w:val="24"/>
          <w:szCs w:val="24"/>
          <w:lang w:val="el-GR"/>
        </w:rPr>
        <w:t>ά</w:t>
      </w:r>
      <w:r w:rsidR="00510888" w:rsidRPr="00C7510E">
        <w:rPr>
          <w:rFonts w:ascii="Calibri" w:eastAsia="Calibri" w:hAnsi="Calibri" w:cs="Calibri"/>
          <w:b/>
          <w:bCs/>
          <w:sz w:val="24"/>
          <w:szCs w:val="24"/>
          <w:lang w:val="el-GR"/>
        </w:rPr>
        <w:t>ρθρο 4</w:t>
      </w:r>
      <w:r w:rsidR="00510888">
        <w:rPr>
          <w:rFonts w:ascii="Calibri" w:eastAsia="Calibri" w:hAnsi="Calibri" w:cs="Calibri"/>
          <w:b/>
          <w:bCs/>
          <w:sz w:val="24"/>
          <w:szCs w:val="24"/>
          <w:lang w:val="el-GR"/>
        </w:rPr>
        <w:t>2</w:t>
      </w:r>
      <w:r w:rsidR="00510888" w:rsidRPr="00EC30F6">
        <w:rPr>
          <w:rFonts w:ascii="Calibri" w:eastAsia="Calibri" w:hAnsi="Calibri" w:cs="Calibri"/>
          <w:bCs/>
          <w:sz w:val="24"/>
          <w:szCs w:val="24"/>
          <w:lang w:val="el-GR"/>
        </w:rPr>
        <w:t xml:space="preserve"> </w:t>
      </w:r>
      <w:r w:rsidR="00510888" w:rsidRPr="00FE4E13">
        <w:rPr>
          <w:rFonts w:ascii="Calibri" w:eastAsia="Calibri" w:hAnsi="Calibri" w:cs="Calibri"/>
          <w:sz w:val="24"/>
          <w:szCs w:val="24"/>
          <w:lang w:val="el-GR"/>
        </w:rPr>
        <w:t>ορίζει ότι:</w:t>
      </w:r>
    </w:p>
    <w:p w14:paraId="1BEA3AEA" w14:textId="06F9BADD" w:rsidR="00510888" w:rsidRPr="00510888" w:rsidRDefault="00510888" w:rsidP="00FC22D1">
      <w:pPr>
        <w:spacing w:after="120" w:line="340" w:lineRule="atLeast"/>
        <w:ind w:left="567" w:right="571"/>
        <w:jc w:val="both"/>
        <w:rPr>
          <w:rFonts w:ascii="Calibri" w:eastAsia="Calibri" w:hAnsi="Calibri" w:cs="Calibri"/>
          <w:i/>
          <w:iCs/>
          <w:sz w:val="24"/>
          <w:szCs w:val="24"/>
          <w:lang w:val="el-GR"/>
        </w:rPr>
      </w:pPr>
      <w:r>
        <w:rPr>
          <w:rFonts w:ascii="Calibri" w:eastAsia="Calibri" w:hAnsi="Calibri" w:cs="Calibri"/>
          <w:i/>
          <w:iCs/>
          <w:sz w:val="24"/>
          <w:szCs w:val="24"/>
          <w:lang w:val="el-GR"/>
        </w:rPr>
        <w:t>«</w:t>
      </w:r>
      <w:r w:rsidRPr="00510888">
        <w:rPr>
          <w:rFonts w:ascii="Calibri" w:eastAsia="Calibri" w:hAnsi="Calibri" w:cs="Calibri"/>
          <w:i/>
          <w:iCs/>
          <w:sz w:val="24"/>
          <w:szCs w:val="24"/>
          <w:lang w:val="el-GR"/>
        </w:rPr>
        <w:t xml:space="preserve">1. Εκτός από αυτόν που αδικήθηκε και </w:t>
      </w:r>
      <w:r w:rsidRPr="00510888">
        <w:rPr>
          <w:rFonts w:ascii="Calibri" w:eastAsia="Calibri" w:hAnsi="Calibri" w:cs="Calibri"/>
          <w:b/>
          <w:bCs/>
          <w:i/>
          <w:iCs/>
          <w:sz w:val="24"/>
          <w:szCs w:val="24"/>
          <w:u w:val="single"/>
          <w:lang w:val="el-GR"/>
        </w:rPr>
        <w:t>οποιοσδήποτε</w:t>
      </w:r>
      <w:r w:rsidRPr="00510888">
        <w:rPr>
          <w:rFonts w:ascii="Calibri" w:eastAsia="Calibri" w:hAnsi="Calibri" w:cs="Calibri"/>
          <w:i/>
          <w:iCs/>
          <w:sz w:val="24"/>
          <w:szCs w:val="24"/>
          <w:u w:val="single"/>
          <w:lang w:val="el-GR"/>
        </w:rPr>
        <w:t xml:space="preserve"> άλλος έχει το </w:t>
      </w:r>
      <w:r w:rsidRPr="00510888">
        <w:rPr>
          <w:rFonts w:ascii="Calibri" w:eastAsia="Calibri" w:hAnsi="Calibri" w:cs="Calibri"/>
          <w:b/>
          <w:bCs/>
          <w:i/>
          <w:iCs/>
          <w:sz w:val="24"/>
          <w:szCs w:val="24"/>
          <w:u w:val="single"/>
          <w:lang w:val="el-GR"/>
        </w:rPr>
        <w:t>δικαίωμα</w:t>
      </w:r>
      <w:r w:rsidRPr="00510888">
        <w:rPr>
          <w:rFonts w:ascii="Calibri" w:eastAsia="Calibri" w:hAnsi="Calibri" w:cs="Calibri"/>
          <w:i/>
          <w:iCs/>
          <w:sz w:val="24"/>
          <w:szCs w:val="24"/>
          <w:lang w:val="el-GR"/>
        </w:rPr>
        <w:t xml:space="preserve"> να καταγγείλει στην αρχή τις αξιόποινες πράξεις που διώκονται αυτεπαγγέλτως, τις </w:t>
      </w:r>
      <w:proofErr w:type="spellStart"/>
      <w:r w:rsidR="002173AF">
        <w:rPr>
          <w:rFonts w:ascii="Calibri" w:eastAsia="Calibri" w:hAnsi="Calibri" w:cs="Calibri"/>
          <w:i/>
          <w:iCs/>
          <w:sz w:val="24"/>
          <w:szCs w:val="24"/>
          <w:lang w:val="el-GR"/>
        </w:rPr>
        <w:t>Δ</w:t>
      </w:r>
      <w:r w:rsidRPr="00510888">
        <w:rPr>
          <w:rFonts w:ascii="Calibri" w:eastAsia="Calibri" w:hAnsi="Calibri" w:cs="Calibri"/>
          <w:i/>
          <w:iCs/>
          <w:sz w:val="24"/>
          <w:szCs w:val="24"/>
          <w:lang w:val="el-GR"/>
        </w:rPr>
        <w:t>οποίες</w:t>
      </w:r>
      <w:proofErr w:type="spellEnd"/>
      <w:r w:rsidRPr="00510888">
        <w:rPr>
          <w:rFonts w:ascii="Calibri" w:eastAsia="Calibri" w:hAnsi="Calibri" w:cs="Calibri"/>
          <w:i/>
          <w:iCs/>
          <w:sz w:val="24"/>
          <w:szCs w:val="24"/>
          <w:lang w:val="el-GR"/>
        </w:rPr>
        <w:t xml:space="preserve"> πληροφορήθηκε με οποιονδήποτε τρόπο.</w:t>
      </w:r>
    </w:p>
    <w:p w14:paraId="28960411" w14:textId="5E2A710B" w:rsidR="00510888" w:rsidRPr="00510888" w:rsidRDefault="00510888" w:rsidP="00FC22D1">
      <w:pPr>
        <w:spacing w:after="120" w:line="340" w:lineRule="atLeast"/>
        <w:ind w:left="567" w:right="571"/>
        <w:jc w:val="both"/>
        <w:rPr>
          <w:rFonts w:ascii="Calibri" w:eastAsia="Calibri" w:hAnsi="Calibri" w:cs="Calibri"/>
          <w:i/>
          <w:iCs/>
          <w:sz w:val="24"/>
          <w:szCs w:val="24"/>
          <w:lang w:val="el-GR"/>
        </w:rPr>
      </w:pPr>
      <w:r w:rsidRPr="00510888">
        <w:rPr>
          <w:rFonts w:ascii="Calibri" w:eastAsia="Calibri" w:hAnsi="Calibri" w:cs="Calibri"/>
          <w:i/>
          <w:iCs/>
          <w:sz w:val="24"/>
          <w:szCs w:val="24"/>
          <w:lang w:val="el-GR"/>
        </w:rPr>
        <w:t xml:space="preserve">2. </w:t>
      </w:r>
      <w:r w:rsidRPr="00510888">
        <w:rPr>
          <w:rFonts w:ascii="Calibri" w:eastAsia="Calibri" w:hAnsi="Calibri" w:cs="Calibri"/>
          <w:b/>
          <w:bCs/>
          <w:i/>
          <w:iCs/>
          <w:sz w:val="24"/>
          <w:szCs w:val="24"/>
          <w:u w:val="single"/>
          <w:lang w:val="el-GR"/>
        </w:rPr>
        <w:t>Η μήνυση γίνεται απευθείας</w:t>
      </w:r>
      <w:r w:rsidRPr="00510888">
        <w:rPr>
          <w:rFonts w:ascii="Calibri" w:eastAsia="Calibri" w:hAnsi="Calibri" w:cs="Calibri"/>
          <w:i/>
          <w:iCs/>
          <w:sz w:val="24"/>
          <w:szCs w:val="24"/>
          <w:lang w:val="el-GR"/>
        </w:rPr>
        <w:t xml:space="preserve"> στον εισαγγελέα πλημμελειοδικών, αλλά και στους άλλους ανακριτικούς υπαλλήλους </w:t>
      </w:r>
      <w:r w:rsidRPr="00510888">
        <w:rPr>
          <w:rFonts w:ascii="Calibri" w:eastAsia="Calibri" w:hAnsi="Calibri" w:cs="Calibri"/>
          <w:i/>
          <w:iCs/>
          <w:sz w:val="24"/>
          <w:szCs w:val="24"/>
          <w:u w:val="single"/>
          <w:lang w:val="el-GR"/>
        </w:rPr>
        <w:t>είτε από τον ίδιο το</w:t>
      </w:r>
      <w:r w:rsidRPr="00510888">
        <w:rPr>
          <w:rFonts w:ascii="Calibri" w:eastAsia="Calibri" w:hAnsi="Calibri" w:cs="Calibri"/>
          <w:b/>
          <w:bCs/>
          <w:i/>
          <w:iCs/>
          <w:sz w:val="24"/>
          <w:szCs w:val="24"/>
          <w:u w:val="single"/>
          <w:lang w:val="el-GR"/>
        </w:rPr>
        <w:t xml:space="preserve"> μηνυτή</w:t>
      </w:r>
      <w:r w:rsidRPr="00510888">
        <w:rPr>
          <w:rFonts w:ascii="Calibri" w:eastAsia="Calibri" w:hAnsi="Calibri" w:cs="Calibri"/>
          <w:i/>
          <w:iCs/>
          <w:sz w:val="24"/>
          <w:szCs w:val="24"/>
          <w:u w:val="single"/>
          <w:lang w:val="el-GR"/>
        </w:rPr>
        <w:t xml:space="preserve"> είτε από ειδικό </w:t>
      </w:r>
      <w:r w:rsidRPr="00510888">
        <w:rPr>
          <w:rFonts w:ascii="Calibri" w:eastAsia="Calibri" w:hAnsi="Calibri" w:cs="Calibri"/>
          <w:b/>
          <w:bCs/>
          <w:i/>
          <w:iCs/>
          <w:sz w:val="24"/>
          <w:szCs w:val="24"/>
          <w:u w:val="single"/>
          <w:lang w:val="el-GR"/>
        </w:rPr>
        <w:t>πληρεξούσιο</w:t>
      </w:r>
      <w:r w:rsidR="00EC30F6">
        <w:rPr>
          <w:rFonts w:ascii="Calibri" w:eastAsia="Calibri" w:hAnsi="Calibri" w:cs="Calibri"/>
          <w:i/>
          <w:iCs/>
          <w:sz w:val="24"/>
          <w:szCs w:val="24"/>
          <w:lang w:val="el-GR"/>
        </w:rPr>
        <w:t>…</w:t>
      </w:r>
      <w:r>
        <w:rPr>
          <w:rFonts w:ascii="Calibri" w:eastAsia="Calibri" w:hAnsi="Calibri" w:cs="Calibri"/>
          <w:i/>
          <w:iCs/>
          <w:sz w:val="24"/>
          <w:szCs w:val="24"/>
          <w:lang w:val="el-GR"/>
        </w:rPr>
        <w:t>»</w:t>
      </w:r>
    </w:p>
    <w:p w14:paraId="145BCBCD" w14:textId="79382447" w:rsidR="00C12FF2" w:rsidRDefault="00F07342" w:rsidP="0035796B">
      <w:pPr>
        <w:spacing w:after="120" w:line="340" w:lineRule="atLeast"/>
        <w:jc w:val="both"/>
        <w:rPr>
          <w:rFonts w:ascii="Calibri" w:eastAsia="Calibri" w:hAnsi="Calibri" w:cs="Calibri"/>
          <w:sz w:val="24"/>
          <w:szCs w:val="24"/>
          <w:lang w:val="el-GR"/>
        </w:rPr>
      </w:pPr>
      <w:r>
        <w:rPr>
          <w:rFonts w:ascii="Calibri" w:eastAsia="Calibri" w:hAnsi="Calibri" w:cs="Calibri"/>
          <w:b/>
          <w:bCs/>
          <w:sz w:val="24"/>
          <w:szCs w:val="24"/>
          <w:lang w:val="el-GR"/>
        </w:rPr>
        <w:t>Καταγγέλ</w:t>
      </w:r>
      <w:r w:rsidR="00EC30F6">
        <w:rPr>
          <w:rFonts w:ascii="Calibri" w:eastAsia="Calibri" w:hAnsi="Calibri" w:cs="Calibri"/>
          <w:b/>
          <w:bCs/>
          <w:sz w:val="24"/>
          <w:szCs w:val="24"/>
          <w:lang w:val="el-GR"/>
        </w:rPr>
        <w:t>λ</w:t>
      </w:r>
      <w:r w:rsidR="00811FBD">
        <w:rPr>
          <w:rFonts w:ascii="Calibri" w:eastAsia="Calibri" w:hAnsi="Calibri" w:cs="Calibri"/>
          <w:b/>
          <w:bCs/>
          <w:sz w:val="24"/>
          <w:szCs w:val="24"/>
          <w:lang w:val="el-GR"/>
        </w:rPr>
        <w:t>ω</w:t>
      </w:r>
      <w:r w:rsidR="00EC30F6">
        <w:rPr>
          <w:rFonts w:ascii="Calibri" w:eastAsia="Calibri" w:hAnsi="Calibri" w:cs="Calibri"/>
          <w:b/>
          <w:bCs/>
          <w:sz w:val="24"/>
          <w:szCs w:val="24"/>
          <w:lang w:val="el-GR"/>
        </w:rPr>
        <w:t xml:space="preserve"> και μ</w:t>
      </w:r>
      <w:r>
        <w:rPr>
          <w:rFonts w:ascii="Calibri" w:eastAsia="Calibri" w:hAnsi="Calibri" w:cs="Calibri"/>
          <w:b/>
          <w:bCs/>
          <w:sz w:val="24"/>
          <w:szCs w:val="24"/>
          <w:lang w:val="el-GR"/>
        </w:rPr>
        <w:t>ηνύ</w:t>
      </w:r>
      <w:r w:rsidR="00811FBD">
        <w:rPr>
          <w:rFonts w:ascii="Calibri" w:eastAsia="Calibri" w:hAnsi="Calibri" w:cs="Calibri"/>
          <w:b/>
          <w:bCs/>
          <w:sz w:val="24"/>
          <w:szCs w:val="24"/>
          <w:lang w:val="el-GR"/>
        </w:rPr>
        <w:t>ω</w:t>
      </w:r>
      <w:r w:rsidR="00CF2AA9">
        <w:rPr>
          <w:rFonts w:ascii="Calibri" w:eastAsia="Calibri" w:hAnsi="Calibri" w:cs="Calibri"/>
          <w:sz w:val="24"/>
          <w:szCs w:val="24"/>
          <w:lang w:val="el-GR"/>
        </w:rPr>
        <w:t xml:space="preserve"> </w:t>
      </w:r>
      <w:r w:rsidR="00CF2AA9" w:rsidRPr="00235E4D">
        <w:rPr>
          <w:rFonts w:ascii="Calibri" w:eastAsia="Calibri" w:hAnsi="Calibri" w:cs="Calibri"/>
          <w:sz w:val="24"/>
          <w:szCs w:val="24"/>
          <w:lang w:val="el-GR"/>
        </w:rPr>
        <w:t xml:space="preserve">τους </w:t>
      </w:r>
      <w:r w:rsidR="00235E4D" w:rsidRPr="00235E4D">
        <w:rPr>
          <w:rFonts w:ascii="Calibri" w:eastAsia="Calibri" w:hAnsi="Calibri" w:cs="Calibri"/>
          <w:sz w:val="24"/>
          <w:szCs w:val="24"/>
          <w:lang w:val="el-GR"/>
        </w:rPr>
        <w:t>παραπάνω αναγραφόμενους</w:t>
      </w:r>
      <w:r w:rsidR="00CF2AA9" w:rsidRPr="00235E4D">
        <w:rPr>
          <w:rFonts w:ascii="Calibri" w:eastAsia="Calibri" w:hAnsi="Calibri" w:cs="Calibri"/>
          <w:sz w:val="24"/>
          <w:szCs w:val="24"/>
          <w:lang w:val="el-GR"/>
        </w:rPr>
        <w:t xml:space="preserve"> στην παρούσα για</w:t>
      </w:r>
      <w:r w:rsidR="00CF2AA9">
        <w:rPr>
          <w:rFonts w:ascii="Calibri" w:eastAsia="Calibri" w:hAnsi="Calibri" w:cs="Calibri"/>
          <w:sz w:val="24"/>
          <w:szCs w:val="24"/>
          <w:lang w:val="el-GR"/>
        </w:rPr>
        <w:t xml:space="preserve"> την</w:t>
      </w:r>
      <w:r w:rsidR="00EC507D" w:rsidRPr="00EC507D">
        <w:rPr>
          <w:rFonts w:ascii="Calibri" w:eastAsia="Calibri" w:hAnsi="Calibri" w:cs="Calibri"/>
          <w:sz w:val="24"/>
          <w:szCs w:val="24"/>
          <w:lang w:val="el-GR"/>
        </w:rPr>
        <w:t xml:space="preserve"> παρακάτω αναλυτικώς περιγραφόμενη παραβατική συμπεριφορά </w:t>
      </w:r>
      <w:r w:rsidR="00CF2AA9">
        <w:rPr>
          <w:rFonts w:ascii="Calibri" w:eastAsia="Calibri" w:hAnsi="Calibri" w:cs="Calibri"/>
          <w:sz w:val="24"/>
          <w:szCs w:val="24"/>
          <w:lang w:val="el-GR"/>
        </w:rPr>
        <w:t xml:space="preserve">τους, </w:t>
      </w:r>
      <w:r w:rsidR="00EC507D" w:rsidRPr="00EC507D">
        <w:rPr>
          <w:rFonts w:ascii="Calibri" w:eastAsia="Calibri" w:hAnsi="Calibri" w:cs="Calibri"/>
          <w:sz w:val="24"/>
          <w:szCs w:val="24"/>
          <w:lang w:val="el-GR"/>
        </w:rPr>
        <w:t>συνιστάμενη στην διάπραξη, κυρίως, των εγκλημάτων της Εσχάτης Προδοσίας και τ</w:t>
      </w:r>
      <w:r>
        <w:rPr>
          <w:rFonts w:ascii="Calibri" w:eastAsia="Calibri" w:hAnsi="Calibri" w:cs="Calibri"/>
          <w:sz w:val="24"/>
          <w:szCs w:val="24"/>
          <w:lang w:val="el-GR"/>
        </w:rPr>
        <w:t>ης</w:t>
      </w:r>
      <w:r w:rsidR="00EC507D" w:rsidRPr="00EC507D">
        <w:rPr>
          <w:rFonts w:ascii="Calibri" w:eastAsia="Calibri" w:hAnsi="Calibri" w:cs="Calibri"/>
          <w:sz w:val="24"/>
          <w:szCs w:val="24"/>
          <w:lang w:val="el-GR"/>
        </w:rPr>
        <w:t xml:space="preserve"> </w:t>
      </w:r>
      <w:r>
        <w:rPr>
          <w:rFonts w:ascii="Calibri" w:eastAsia="Calibri" w:hAnsi="Calibri" w:cs="Calibri"/>
          <w:sz w:val="24"/>
          <w:szCs w:val="24"/>
          <w:lang w:val="el-GR"/>
        </w:rPr>
        <w:t xml:space="preserve">Σύστασης Εγκληματικής/Τρομοκρατικής Οργάνωσης </w:t>
      </w:r>
      <w:r w:rsidR="00CF2AA9">
        <w:rPr>
          <w:rFonts w:ascii="Calibri" w:eastAsia="Calibri" w:hAnsi="Calibri" w:cs="Calibri"/>
          <w:sz w:val="24"/>
          <w:szCs w:val="24"/>
          <w:lang w:val="el-GR"/>
        </w:rPr>
        <w:t>και ζητούμε</w:t>
      </w:r>
      <w:r w:rsidR="00EC507D" w:rsidRPr="00EC507D">
        <w:rPr>
          <w:rFonts w:ascii="Calibri" w:eastAsia="Calibri" w:hAnsi="Calibri" w:cs="Calibri"/>
          <w:sz w:val="24"/>
          <w:szCs w:val="24"/>
          <w:lang w:val="el-GR"/>
        </w:rPr>
        <w:t xml:space="preserve"> την άσκηση ποινικής διώξεως εναντίον τους και την κατά </w:t>
      </w:r>
      <w:proofErr w:type="spellStart"/>
      <w:r w:rsidR="00EC507D" w:rsidRPr="00EC507D">
        <w:rPr>
          <w:rFonts w:ascii="Calibri" w:eastAsia="Calibri" w:hAnsi="Calibri" w:cs="Calibri"/>
          <w:sz w:val="24"/>
          <w:szCs w:val="24"/>
          <w:lang w:val="el-GR"/>
        </w:rPr>
        <w:t>νόμον</w:t>
      </w:r>
      <w:proofErr w:type="spellEnd"/>
      <w:r w:rsidR="00EC507D" w:rsidRPr="00EC507D">
        <w:rPr>
          <w:rFonts w:ascii="Calibri" w:eastAsia="Calibri" w:hAnsi="Calibri" w:cs="Calibri"/>
          <w:sz w:val="24"/>
          <w:szCs w:val="24"/>
          <w:lang w:val="el-GR"/>
        </w:rPr>
        <w:t xml:space="preserve"> τιμωρία τους.</w:t>
      </w:r>
    </w:p>
    <w:p w14:paraId="126436A4" w14:textId="20A64207" w:rsidR="00EC507D" w:rsidRPr="00C12FF2" w:rsidRDefault="00EC507D" w:rsidP="00D00B5A">
      <w:pPr>
        <w:spacing w:after="120" w:line="340" w:lineRule="atLeast"/>
        <w:jc w:val="both"/>
        <w:rPr>
          <w:rFonts w:ascii="Calibri" w:eastAsia="Calibri" w:hAnsi="Calibri" w:cs="Calibri"/>
          <w:sz w:val="24"/>
          <w:szCs w:val="24"/>
          <w:lang w:val="el-GR"/>
        </w:rPr>
      </w:pPr>
      <w:r w:rsidRPr="00EC507D">
        <w:rPr>
          <w:rFonts w:ascii="Calibri" w:eastAsia="Calibri" w:hAnsi="Calibri" w:cs="Calibri"/>
          <w:b/>
          <w:sz w:val="24"/>
          <w:szCs w:val="24"/>
          <w:lang w:val="el-GR"/>
        </w:rPr>
        <w:t>Ειδικότερα:</w:t>
      </w:r>
    </w:p>
    <w:p w14:paraId="2990FFE1" w14:textId="3989BD81" w:rsidR="00EC507D" w:rsidRPr="00EC507D" w:rsidRDefault="00EC507D" w:rsidP="002935EB">
      <w:pPr>
        <w:spacing w:before="240" w:after="0" w:line="360" w:lineRule="auto"/>
        <w:jc w:val="center"/>
        <w:rPr>
          <w:rFonts w:ascii="Calibri" w:eastAsia="Calibri" w:hAnsi="Calibri" w:cs="Calibri"/>
          <w:b/>
          <w:sz w:val="28"/>
          <w:szCs w:val="28"/>
          <w:u w:val="single"/>
          <w:lang w:val="el-GR"/>
        </w:rPr>
      </w:pPr>
      <w:r w:rsidRPr="00EC507D">
        <w:rPr>
          <w:rFonts w:ascii="Calibri" w:eastAsia="Calibri" w:hAnsi="Calibri" w:cs="Calibri"/>
          <w:b/>
          <w:sz w:val="28"/>
          <w:szCs w:val="28"/>
          <w:u w:val="single"/>
          <w:lang w:val="el-GR"/>
        </w:rPr>
        <w:t>Α. ΓΕΓΟΝΟΤΑ</w:t>
      </w:r>
      <w:r w:rsidR="00426358">
        <w:rPr>
          <w:rFonts w:ascii="Calibri" w:eastAsia="Calibri" w:hAnsi="Calibri" w:cs="Calibri"/>
          <w:b/>
          <w:sz w:val="28"/>
          <w:szCs w:val="28"/>
          <w:u w:val="single"/>
          <w:lang w:val="el-GR"/>
        </w:rPr>
        <w:t xml:space="preserve"> – ΝΟΜΟΘΕΣΙΑ</w:t>
      </w:r>
    </w:p>
    <w:p w14:paraId="49AB782B" w14:textId="445B92ED" w:rsidR="00EC6F02" w:rsidRDefault="00EC6F02"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Τ</w:t>
      </w:r>
      <w:r w:rsidRPr="00EC6F02">
        <w:rPr>
          <w:rFonts w:ascii="Calibri" w:eastAsia="Calibri" w:hAnsi="Calibri" w:cs="Calibri"/>
          <w:sz w:val="24"/>
          <w:szCs w:val="24"/>
          <w:lang w:val="el-GR"/>
        </w:rPr>
        <w:t>α γεγονότα που επιβεβαιώνουν τις πράξεις τους είναι πασίδηλα και πασίγνωστα και άρα λαμβάνονται υπόψη ΑΥΤΕΠΑΓΓΕΛΤΩΣ σύμφωνα</w:t>
      </w:r>
      <w:r>
        <w:rPr>
          <w:rFonts w:ascii="Calibri" w:eastAsia="Calibri" w:hAnsi="Calibri" w:cs="Calibri"/>
          <w:sz w:val="24"/>
          <w:szCs w:val="24"/>
          <w:lang w:val="el-GR"/>
        </w:rPr>
        <w:t xml:space="preserve"> </w:t>
      </w:r>
      <w:r w:rsidRPr="00EC6F02">
        <w:rPr>
          <w:rFonts w:ascii="Calibri" w:eastAsia="Calibri" w:hAnsi="Calibri" w:cs="Calibri"/>
          <w:sz w:val="24"/>
          <w:szCs w:val="24"/>
          <w:lang w:val="el-GR"/>
        </w:rPr>
        <w:t xml:space="preserve">με το </w:t>
      </w:r>
      <w:r w:rsidRPr="00EC6F02">
        <w:rPr>
          <w:rFonts w:ascii="Calibri" w:eastAsia="Calibri" w:hAnsi="Calibri" w:cs="Calibri"/>
          <w:b/>
          <w:bCs/>
          <w:sz w:val="24"/>
          <w:szCs w:val="24"/>
          <w:lang w:val="el-GR"/>
        </w:rPr>
        <w:t xml:space="preserve">άρθρο 336 του </w:t>
      </w:r>
      <w:proofErr w:type="spellStart"/>
      <w:r w:rsidRPr="00EC6F02">
        <w:rPr>
          <w:rFonts w:ascii="Calibri" w:eastAsia="Calibri" w:hAnsi="Calibri" w:cs="Calibri"/>
          <w:b/>
          <w:bCs/>
          <w:sz w:val="24"/>
          <w:szCs w:val="24"/>
          <w:lang w:val="el-GR"/>
        </w:rPr>
        <w:t>ΚΠολΔ</w:t>
      </w:r>
      <w:proofErr w:type="spellEnd"/>
      <w:r w:rsidRPr="00EC6F02">
        <w:rPr>
          <w:rFonts w:ascii="Calibri" w:eastAsia="Calibri" w:hAnsi="Calibri" w:cs="Calibri"/>
          <w:b/>
          <w:bCs/>
          <w:sz w:val="24"/>
          <w:szCs w:val="24"/>
          <w:lang w:val="el-GR"/>
        </w:rPr>
        <w:t xml:space="preserve"> </w:t>
      </w:r>
      <w:r w:rsidRPr="00EC6F02">
        <w:rPr>
          <w:rFonts w:ascii="Calibri" w:eastAsia="Calibri" w:hAnsi="Calibri" w:cs="Calibri"/>
          <w:sz w:val="24"/>
          <w:szCs w:val="24"/>
          <w:lang w:val="el-GR"/>
        </w:rPr>
        <w:t>που ορίζει ότι</w:t>
      </w:r>
      <w:r w:rsidR="00AF5D53">
        <w:rPr>
          <w:rFonts w:ascii="Calibri" w:eastAsia="Calibri" w:hAnsi="Calibri" w:cs="Calibri"/>
          <w:sz w:val="24"/>
          <w:szCs w:val="24"/>
          <w:lang w:val="el-GR"/>
        </w:rPr>
        <w:t>:</w:t>
      </w:r>
    </w:p>
    <w:p w14:paraId="45049405" w14:textId="77777777" w:rsidR="00EC6F02" w:rsidRDefault="00EC6F02" w:rsidP="00FC22D1">
      <w:pPr>
        <w:spacing w:after="120" w:line="340" w:lineRule="atLeast"/>
        <w:ind w:left="567" w:right="616"/>
        <w:rPr>
          <w:rFonts w:ascii="Calibri" w:eastAsia="Calibri" w:hAnsi="Calibri" w:cs="Calibri"/>
          <w:sz w:val="24"/>
          <w:szCs w:val="24"/>
          <w:lang w:val="el-GR"/>
        </w:rPr>
      </w:pPr>
      <w:r w:rsidRPr="00EC6F02">
        <w:rPr>
          <w:rFonts w:ascii="Calibri" w:eastAsia="Calibri" w:hAnsi="Calibri" w:cs="Calibri"/>
          <w:i/>
          <w:iCs/>
          <w:sz w:val="24"/>
          <w:szCs w:val="24"/>
          <w:lang w:val="el-GR"/>
        </w:rPr>
        <w:t>«1. Πραγματικά γεγονότα τα οποία είναι τόσο πασίγνωστα ώστε να μην υπάρχει εύλογη</w:t>
      </w:r>
      <w:r>
        <w:rPr>
          <w:rFonts w:ascii="Calibri" w:eastAsia="Calibri" w:hAnsi="Calibri" w:cs="Calibri"/>
          <w:i/>
          <w:iCs/>
          <w:sz w:val="24"/>
          <w:szCs w:val="24"/>
          <w:lang w:val="el-GR"/>
        </w:rPr>
        <w:t xml:space="preserve"> </w:t>
      </w:r>
      <w:r w:rsidRPr="00EC6F02">
        <w:rPr>
          <w:rFonts w:ascii="Calibri" w:eastAsia="Calibri" w:hAnsi="Calibri" w:cs="Calibri"/>
          <w:i/>
          <w:iCs/>
          <w:sz w:val="24"/>
          <w:szCs w:val="24"/>
          <w:lang w:val="el-GR"/>
        </w:rPr>
        <w:t xml:space="preserve">αμφιβολία ότι είναι αληθινά </w:t>
      </w:r>
      <w:r w:rsidRPr="00AF5D53">
        <w:rPr>
          <w:rFonts w:ascii="Calibri" w:eastAsia="Calibri" w:hAnsi="Calibri" w:cs="Calibri"/>
          <w:i/>
          <w:iCs/>
          <w:sz w:val="24"/>
          <w:szCs w:val="24"/>
          <w:u w:val="single"/>
          <w:lang w:val="el-GR"/>
        </w:rPr>
        <w:t xml:space="preserve">λαμβάνονται υπόψη αυτεπαγγέλτως και </w:t>
      </w:r>
      <w:r w:rsidRPr="00AF5D53">
        <w:rPr>
          <w:rFonts w:ascii="Calibri" w:eastAsia="Calibri" w:hAnsi="Calibri" w:cs="Calibri"/>
          <w:b/>
          <w:bCs/>
          <w:i/>
          <w:iCs/>
          <w:sz w:val="24"/>
          <w:szCs w:val="24"/>
          <w:u w:val="single"/>
          <w:lang w:val="el-GR"/>
        </w:rPr>
        <w:t>χωρίς απόδειξη</w:t>
      </w:r>
      <w:r w:rsidRPr="00EC6F02">
        <w:rPr>
          <w:rFonts w:ascii="Calibri" w:eastAsia="Calibri" w:hAnsi="Calibri" w:cs="Calibri"/>
          <w:i/>
          <w:iCs/>
          <w:sz w:val="24"/>
          <w:szCs w:val="24"/>
          <w:lang w:val="el-GR"/>
        </w:rPr>
        <w:t>.»</w:t>
      </w:r>
      <w:r w:rsidRPr="00EC6F02">
        <w:rPr>
          <w:rFonts w:ascii="Calibri" w:eastAsia="Calibri" w:hAnsi="Calibri" w:cs="Calibri"/>
          <w:sz w:val="24"/>
          <w:szCs w:val="24"/>
          <w:lang w:val="el-GR"/>
        </w:rPr>
        <w:t xml:space="preserve"> </w:t>
      </w:r>
    </w:p>
    <w:p w14:paraId="6828D98C" w14:textId="6B5D2376" w:rsidR="00C12FF2" w:rsidRDefault="00AF5D53"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 xml:space="preserve">Εξάλλου η απόδειξη των στηρίζεται </w:t>
      </w:r>
      <w:r w:rsidR="00EC2064">
        <w:rPr>
          <w:rFonts w:ascii="Calibri" w:eastAsia="Calibri" w:hAnsi="Calibri" w:cs="Calibri"/>
          <w:sz w:val="24"/>
          <w:szCs w:val="24"/>
          <w:lang w:val="el-GR"/>
        </w:rPr>
        <w:t>σε</w:t>
      </w:r>
      <w:r>
        <w:rPr>
          <w:rFonts w:ascii="Calibri" w:eastAsia="Calibri" w:hAnsi="Calibri" w:cs="Calibri"/>
          <w:sz w:val="24"/>
          <w:szCs w:val="24"/>
          <w:lang w:val="el-GR"/>
        </w:rPr>
        <w:t xml:space="preserve"> Δικαστικ</w:t>
      </w:r>
      <w:r w:rsidR="00221986">
        <w:rPr>
          <w:rFonts w:ascii="Calibri" w:eastAsia="Calibri" w:hAnsi="Calibri" w:cs="Calibri"/>
          <w:sz w:val="24"/>
          <w:szCs w:val="24"/>
          <w:lang w:val="el-GR"/>
        </w:rPr>
        <w:t>ές</w:t>
      </w:r>
      <w:r>
        <w:rPr>
          <w:rFonts w:ascii="Calibri" w:eastAsia="Calibri" w:hAnsi="Calibri" w:cs="Calibri"/>
          <w:sz w:val="24"/>
          <w:szCs w:val="24"/>
          <w:lang w:val="el-GR"/>
        </w:rPr>
        <w:t xml:space="preserve"> Απ</w:t>
      </w:r>
      <w:r w:rsidR="00221986">
        <w:rPr>
          <w:rFonts w:ascii="Calibri" w:eastAsia="Calibri" w:hAnsi="Calibri" w:cs="Calibri"/>
          <w:sz w:val="24"/>
          <w:szCs w:val="24"/>
          <w:lang w:val="el-GR"/>
        </w:rPr>
        <w:t>ο</w:t>
      </w:r>
      <w:r>
        <w:rPr>
          <w:rFonts w:ascii="Calibri" w:eastAsia="Calibri" w:hAnsi="Calibri" w:cs="Calibri"/>
          <w:sz w:val="24"/>
          <w:szCs w:val="24"/>
          <w:lang w:val="el-GR"/>
        </w:rPr>
        <w:t>φ</w:t>
      </w:r>
      <w:r w:rsidR="00221986">
        <w:rPr>
          <w:rFonts w:ascii="Calibri" w:eastAsia="Calibri" w:hAnsi="Calibri" w:cs="Calibri"/>
          <w:sz w:val="24"/>
          <w:szCs w:val="24"/>
          <w:lang w:val="el-GR"/>
        </w:rPr>
        <w:t>ά</w:t>
      </w:r>
      <w:r>
        <w:rPr>
          <w:rFonts w:ascii="Calibri" w:eastAsia="Calibri" w:hAnsi="Calibri" w:cs="Calibri"/>
          <w:sz w:val="24"/>
          <w:szCs w:val="24"/>
          <w:lang w:val="el-GR"/>
        </w:rPr>
        <w:t>σ</w:t>
      </w:r>
      <w:r w:rsidR="00221986">
        <w:rPr>
          <w:rFonts w:ascii="Calibri" w:eastAsia="Calibri" w:hAnsi="Calibri" w:cs="Calibri"/>
          <w:sz w:val="24"/>
          <w:szCs w:val="24"/>
          <w:lang w:val="el-GR"/>
        </w:rPr>
        <w:t>ε</w:t>
      </w:r>
      <w:r w:rsidR="00426358">
        <w:rPr>
          <w:rFonts w:ascii="Calibri" w:eastAsia="Calibri" w:hAnsi="Calibri" w:cs="Calibri"/>
          <w:sz w:val="24"/>
          <w:szCs w:val="24"/>
          <w:lang w:val="el-GR"/>
        </w:rPr>
        <w:t>ι</w:t>
      </w:r>
      <w:r w:rsidR="00221986">
        <w:rPr>
          <w:rFonts w:ascii="Calibri" w:eastAsia="Calibri" w:hAnsi="Calibri" w:cs="Calibri"/>
          <w:sz w:val="24"/>
          <w:szCs w:val="24"/>
          <w:lang w:val="el-GR"/>
        </w:rPr>
        <w:t>ς</w:t>
      </w:r>
      <w:r>
        <w:rPr>
          <w:rFonts w:ascii="Calibri" w:eastAsia="Calibri" w:hAnsi="Calibri" w:cs="Calibri"/>
          <w:sz w:val="24"/>
          <w:szCs w:val="24"/>
          <w:lang w:val="el-GR"/>
        </w:rPr>
        <w:t xml:space="preserve"> που οι ίδιοι εξέδωσαν</w:t>
      </w:r>
      <w:r w:rsidR="00221986">
        <w:rPr>
          <w:rFonts w:ascii="Calibri" w:eastAsia="Calibri" w:hAnsi="Calibri" w:cs="Calibri"/>
          <w:sz w:val="24"/>
          <w:szCs w:val="24"/>
          <w:lang w:val="el-GR"/>
        </w:rPr>
        <w:t xml:space="preserve"> </w:t>
      </w:r>
      <w:r w:rsidR="00C12FF2">
        <w:rPr>
          <w:rFonts w:ascii="Calibri" w:eastAsia="Calibri" w:hAnsi="Calibri" w:cs="Calibri"/>
          <w:b/>
          <w:bCs/>
          <w:sz w:val="24"/>
          <w:szCs w:val="24"/>
          <w:lang w:val="el-GR"/>
        </w:rPr>
        <w:t>(ΑΕΔ 9/2025</w:t>
      </w:r>
      <w:r w:rsidR="00C12FF2">
        <w:rPr>
          <w:rFonts w:ascii="Calibri" w:eastAsia="Calibri" w:hAnsi="Calibri" w:cs="Calibri"/>
          <w:bCs/>
          <w:sz w:val="24"/>
          <w:szCs w:val="24"/>
          <w:lang w:val="el-GR"/>
        </w:rPr>
        <w:t xml:space="preserve"> και</w:t>
      </w:r>
      <w:r w:rsidR="00C12FF2">
        <w:rPr>
          <w:rFonts w:ascii="Calibri" w:eastAsia="Calibri" w:hAnsi="Calibri" w:cs="Calibri"/>
          <w:b/>
          <w:bCs/>
          <w:sz w:val="24"/>
          <w:szCs w:val="24"/>
          <w:lang w:val="el-GR"/>
        </w:rPr>
        <w:t xml:space="preserve"> </w:t>
      </w:r>
      <w:r w:rsidR="00221986">
        <w:rPr>
          <w:rFonts w:ascii="Calibri" w:eastAsia="Calibri" w:hAnsi="Calibri" w:cs="Calibri"/>
          <w:b/>
          <w:bCs/>
          <w:sz w:val="24"/>
          <w:szCs w:val="24"/>
          <w:lang w:val="el-GR"/>
        </w:rPr>
        <w:t>10/2025)</w:t>
      </w:r>
      <w:r w:rsidR="005E71D4" w:rsidRPr="00C12FF2">
        <w:rPr>
          <w:rFonts w:ascii="Calibri" w:eastAsia="Calibri" w:hAnsi="Calibri" w:cs="Calibri"/>
          <w:sz w:val="24"/>
          <w:szCs w:val="24"/>
          <w:lang w:val="el-GR"/>
        </w:rPr>
        <w:t>,</w:t>
      </w:r>
      <w:r w:rsidR="005E71D4">
        <w:rPr>
          <w:rFonts w:ascii="Calibri" w:eastAsia="Calibri" w:hAnsi="Calibri" w:cs="Calibri"/>
          <w:sz w:val="24"/>
          <w:szCs w:val="24"/>
          <w:lang w:val="el-GR"/>
        </w:rPr>
        <w:t xml:space="preserve"> </w:t>
      </w:r>
      <w:r w:rsidR="005E71D4" w:rsidRPr="00235E4D">
        <w:rPr>
          <w:rFonts w:ascii="Calibri" w:eastAsia="Calibri" w:hAnsi="Calibri" w:cs="Calibri"/>
          <w:sz w:val="24"/>
          <w:szCs w:val="24"/>
          <w:lang w:val="el-GR"/>
        </w:rPr>
        <w:t>σε</w:t>
      </w:r>
      <w:r w:rsidR="00EC2064">
        <w:rPr>
          <w:rFonts w:ascii="Calibri" w:eastAsia="Calibri" w:hAnsi="Calibri" w:cs="Calibri"/>
          <w:sz w:val="24"/>
          <w:szCs w:val="24"/>
          <w:lang w:val="el-GR"/>
        </w:rPr>
        <w:t xml:space="preserve"> επίσημα κρατικά έγγραφα όπως</w:t>
      </w:r>
      <w:r w:rsidR="005E71D4" w:rsidRPr="00235E4D">
        <w:rPr>
          <w:rFonts w:ascii="Calibri" w:eastAsia="Calibri" w:hAnsi="Calibri" w:cs="Calibri"/>
          <w:sz w:val="24"/>
          <w:szCs w:val="24"/>
          <w:lang w:val="el-GR"/>
        </w:rPr>
        <w:t xml:space="preserve"> Φ.Ε.Κ.</w:t>
      </w:r>
      <w:r w:rsidRPr="00235E4D">
        <w:rPr>
          <w:rFonts w:ascii="Calibri" w:eastAsia="Calibri" w:hAnsi="Calibri" w:cs="Calibri"/>
          <w:sz w:val="24"/>
          <w:szCs w:val="24"/>
          <w:lang w:val="el-GR"/>
        </w:rPr>
        <w:t>,</w:t>
      </w:r>
      <w:r>
        <w:rPr>
          <w:rFonts w:ascii="Calibri" w:eastAsia="Calibri" w:hAnsi="Calibri" w:cs="Calibri"/>
          <w:sz w:val="24"/>
          <w:szCs w:val="24"/>
          <w:lang w:val="el-GR"/>
        </w:rPr>
        <w:t xml:space="preserve"> σε επίσημες δηλώσεις και σε </w:t>
      </w:r>
      <w:r w:rsidR="001456B5">
        <w:rPr>
          <w:rFonts w:ascii="Calibri" w:eastAsia="Calibri" w:hAnsi="Calibri" w:cs="Calibri"/>
          <w:sz w:val="24"/>
          <w:szCs w:val="24"/>
          <w:lang w:val="el-GR"/>
        </w:rPr>
        <w:t xml:space="preserve">πλήθος από δημοσιεύματα ΜΜΕ εθνικής εμβέλειας τα οποία </w:t>
      </w:r>
      <w:r w:rsidR="001456B5">
        <w:rPr>
          <w:rFonts w:ascii="Calibri" w:eastAsia="Calibri" w:hAnsi="Calibri" w:cs="Calibri"/>
          <w:b/>
          <w:bCs/>
          <w:sz w:val="24"/>
          <w:szCs w:val="24"/>
          <w:lang w:val="el-GR"/>
        </w:rPr>
        <w:t xml:space="preserve">αυτεπαγγέλτως </w:t>
      </w:r>
      <w:r w:rsidR="001456B5">
        <w:rPr>
          <w:rFonts w:ascii="Calibri" w:eastAsia="Calibri" w:hAnsi="Calibri" w:cs="Calibri"/>
          <w:sz w:val="24"/>
          <w:szCs w:val="24"/>
          <w:lang w:val="el-GR"/>
        </w:rPr>
        <w:t>και ευκόλως μπορούν να συλλεχθούν.</w:t>
      </w:r>
    </w:p>
    <w:p w14:paraId="16E497C2" w14:textId="00932064" w:rsidR="00C12FF2" w:rsidRDefault="00AC68CA"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lastRenderedPageBreak/>
        <w:t>Αναλυτικότερα μ</w:t>
      </w:r>
      <w:r w:rsidRPr="00AC68CA">
        <w:rPr>
          <w:rFonts w:ascii="Calibri" w:eastAsia="Calibri" w:hAnsi="Calibri" w:cs="Calibri"/>
          <w:sz w:val="24"/>
          <w:szCs w:val="24"/>
          <w:lang w:val="el-GR"/>
        </w:rPr>
        <w:t>ε την παρούσα σας εκθέτ</w:t>
      </w:r>
      <w:r w:rsidR="00D13389">
        <w:rPr>
          <w:rFonts w:ascii="Calibri" w:eastAsia="Calibri" w:hAnsi="Calibri" w:cs="Calibri"/>
          <w:sz w:val="24"/>
          <w:szCs w:val="24"/>
          <w:lang w:val="el-GR"/>
        </w:rPr>
        <w:t>ω</w:t>
      </w:r>
      <w:r w:rsidRPr="00AC68CA">
        <w:rPr>
          <w:rFonts w:ascii="Calibri" w:eastAsia="Calibri" w:hAnsi="Calibri" w:cs="Calibri"/>
          <w:sz w:val="24"/>
          <w:szCs w:val="24"/>
          <w:lang w:val="el-GR"/>
        </w:rPr>
        <w:t xml:space="preserve"> </w:t>
      </w:r>
      <w:r>
        <w:rPr>
          <w:rFonts w:ascii="Calibri" w:eastAsia="Calibri" w:hAnsi="Calibri" w:cs="Calibri"/>
          <w:sz w:val="24"/>
          <w:szCs w:val="24"/>
          <w:lang w:val="el-GR"/>
        </w:rPr>
        <w:t>τα</w:t>
      </w:r>
      <w:r w:rsidRPr="00AC68CA">
        <w:rPr>
          <w:rFonts w:ascii="Calibri" w:eastAsia="Calibri" w:hAnsi="Calibri" w:cs="Calibri"/>
          <w:sz w:val="24"/>
          <w:szCs w:val="24"/>
          <w:lang w:val="el-GR"/>
        </w:rPr>
        <w:t xml:space="preserve"> γεγονότα για τα οποία λάβαμε γνώση από πολιτικά πρόσωπα σε εκπομπές ειδησεογραφικών καναλιών στο </w:t>
      </w:r>
      <w:r w:rsidRPr="00AC68CA">
        <w:rPr>
          <w:rFonts w:ascii="Calibri" w:eastAsia="Calibri" w:hAnsi="Calibri" w:cs="Calibri"/>
          <w:sz w:val="24"/>
          <w:szCs w:val="24"/>
        </w:rPr>
        <w:t>YouTube</w:t>
      </w:r>
      <w:r w:rsidRPr="00AC68CA">
        <w:rPr>
          <w:rFonts w:ascii="Calibri" w:eastAsia="Calibri" w:hAnsi="Calibri" w:cs="Calibri"/>
          <w:sz w:val="24"/>
          <w:szCs w:val="24"/>
          <w:lang w:val="el-GR"/>
        </w:rPr>
        <w:t xml:space="preserve">, καθώς επίσης και από μνεία του Προέδρου του κόμματος της Ελληνικής Λύσης, Κ. </w:t>
      </w:r>
      <w:proofErr w:type="spellStart"/>
      <w:r w:rsidRPr="00AC68CA">
        <w:rPr>
          <w:rFonts w:ascii="Calibri" w:eastAsia="Calibri" w:hAnsi="Calibri" w:cs="Calibri"/>
          <w:sz w:val="24"/>
          <w:szCs w:val="24"/>
          <w:lang w:val="el-GR"/>
        </w:rPr>
        <w:t>Βελόπουλου</w:t>
      </w:r>
      <w:proofErr w:type="spellEnd"/>
      <w:r w:rsidRPr="00AC68CA">
        <w:rPr>
          <w:rFonts w:ascii="Calibri" w:eastAsia="Calibri" w:hAnsi="Calibri" w:cs="Calibri"/>
          <w:sz w:val="24"/>
          <w:szCs w:val="24"/>
          <w:lang w:val="el-GR"/>
        </w:rPr>
        <w:t xml:space="preserve"> σε ομιλία του εντός της Βουλής, και πλείστα άλλα δημοσιεύματα στον ηλεκτρονικό τύπο και τα οποία </w:t>
      </w:r>
      <w:r>
        <w:rPr>
          <w:rFonts w:ascii="Calibri" w:eastAsia="Calibri" w:hAnsi="Calibri" w:cs="Calibri"/>
          <w:sz w:val="24"/>
          <w:szCs w:val="24"/>
          <w:lang w:val="el-GR"/>
        </w:rPr>
        <w:t>βρίσκονται καταγεγραμμένα</w:t>
      </w:r>
      <w:r w:rsidRPr="00AC68CA">
        <w:rPr>
          <w:rFonts w:ascii="Calibri" w:eastAsia="Calibri" w:hAnsi="Calibri" w:cs="Calibri"/>
          <w:sz w:val="24"/>
          <w:szCs w:val="24"/>
          <w:lang w:val="el-GR"/>
        </w:rPr>
        <w:t xml:space="preserve"> </w:t>
      </w:r>
      <w:r>
        <w:rPr>
          <w:rFonts w:ascii="Calibri" w:eastAsia="Calibri" w:hAnsi="Calibri" w:cs="Calibri"/>
          <w:sz w:val="24"/>
          <w:szCs w:val="24"/>
          <w:lang w:val="el-GR"/>
        </w:rPr>
        <w:t>σ</w:t>
      </w:r>
      <w:r w:rsidRPr="00AC68CA">
        <w:rPr>
          <w:rFonts w:ascii="Calibri" w:eastAsia="Calibri" w:hAnsi="Calibri" w:cs="Calibri"/>
          <w:sz w:val="24"/>
          <w:szCs w:val="24"/>
          <w:lang w:val="el-GR"/>
        </w:rPr>
        <w:t>το σκεπτικό των αποφάσεων</w:t>
      </w:r>
      <w:r>
        <w:rPr>
          <w:rFonts w:ascii="Calibri" w:eastAsia="Calibri" w:hAnsi="Calibri" w:cs="Calibri"/>
          <w:sz w:val="24"/>
          <w:szCs w:val="24"/>
          <w:lang w:val="el-GR"/>
        </w:rPr>
        <w:t xml:space="preserve"> </w:t>
      </w:r>
      <w:r w:rsidRPr="00AC68CA">
        <w:rPr>
          <w:rFonts w:ascii="Calibri" w:eastAsia="Calibri" w:hAnsi="Calibri" w:cs="Calibri"/>
          <w:sz w:val="24"/>
          <w:szCs w:val="24"/>
          <w:lang w:val="el-GR"/>
        </w:rPr>
        <w:t>των μηνυομένων</w:t>
      </w:r>
      <w:r w:rsidR="00426358">
        <w:rPr>
          <w:rFonts w:ascii="Calibri" w:eastAsia="Calibri" w:hAnsi="Calibri" w:cs="Calibri"/>
          <w:sz w:val="24"/>
          <w:szCs w:val="24"/>
          <w:lang w:val="el-GR"/>
        </w:rPr>
        <w:t>, μαζί με τη σχετική νομοθεσία</w:t>
      </w:r>
      <w:r w:rsidRPr="00AC68CA">
        <w:rPr>
          <w:rFonts w:ascii="Calibri" w:eastAsia="Calibri" w:hAnsi="Calibri" w:cs="Calibri"/>
          <w:sz w:val="24"/>
          <w:szCs w:val="24"/>
          <w:lang w:val="el-GR"/>
        </w:rPr>
        <w:t>.</w:t>
      </w:r>
    </w:p>
    <w:p w14:paraId="6B5E9B26" w14:textId="5A9EBE66" w:rsidR="00AC68CA" w:rsidRDefault="00C9113E" w:rsidP="005F58CC">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 xml:space="preserve">Όπως είναι γνωστό τοις πάσι, το </w:t>
      </w:r>
      <w:r>
        <w:rPr>
          <w:rFonts w:ascii="Calibri" w:eastAsia="Calibri" w:hAnsi="Calibri" w:cs="Calibri"/>
          <w:b/>
          <w:bCs/>
          <w:sz w:val="24"/>
          <w:szCs w:val="24"/>
          <w:lang w:val="el-GR"/>
        </w:rPr>
        <w:t>άρθρο 51 του Συντάγματος</w:t>
      </w:r>
      <w:r>
        <w:rPr>
          <w:rFonts w:ascii="Calibri" w:eastAsia="Calibri" w:hAnsi="Calibri" w:cs="Calibri"/>
          <w:sz w:val="24"/>
          <w:szCs w:val="24"/>
          <w:lang w:val="el-GR"/>
        </w:rPr>
        <w:t xml:space="preserve"> στην παράγραφο 1 αναφέρει:</w:t>
      </w:r>
    </w:p>
    <w:p w14:paraId="66CE6084" w14:textId="3916EE9E" w:rsidR="00C9113E" w:rsidRPr="00C9113E" w:rsidRDefault="00C9113E" w:rsidP="00FC22D1">
      <w:pPr>
        <w:spacing w:after="120" w:line="340" w:lineRule="atLeast"/>
        <w:ind w:left="567" w:right="616"/>
        <w:jc w:val="both"/>
        <w:rPr>
          <w:rFonts w:ascii="Calibri" w:eastAsia="Calibri" w:hAnsi="Calibri" w:cs="Calibri"/>
          <w:i/>
          <w:iCs/>
          <w:sz w:val="24"/>
          <w:szCs w:val="24"/>
          <w:lang w:val="el-GR"/>
        </w:rPr>
      </w:pPr>
      <w:r>
        <w:rPr>
          <w:rFonts w:ascii="Calibri" w:eastAsia="Calibri" w:hAnsi="Calibri" w:cs="Calibri"/>
          <w:i/>
          <w:iCs/>
          <w:sz w:val="24"/>
          <w:szCs w:val="24"/>
          <w:lang w:val="el-GR"/>
        </w:rPr>
        <w:t>«</w:t>
      </w:r>
      <w:r w:rsidRPr="00C9113E">
        <w:rPr>
          <w:rFonts w:ascii="Calibri" w:eastAsia="Calibri" w:hAnsi="Calibri" w:cs="Calibri"/>
          <w:i/>
          <w:iCs/>
          <w:sz w:val="24"/>
          <w:szCs w:val="24"/>
          <w:lang w:val="el-GR"/>
        </w:rPr>
        <w:t xml:space="preserve">1. </w:t>
      </w:r>
      <w:r w:rsidRPr="00C9113E">
        <w:rPr>
          <w:rFonts w:ascii="Calibri" w:eastAsia="Calibri" w:hAnsi="Calibri" w:cs="Calibri"/>
          <w:i/>
          <w:iCs/>
          <w:sz w:val="24"/>
          <w:szCs w:val="24"/>
          <w:u w:val="single"/>
        </w:rPr>
        <w:t>O</w:t>
      </w:r>
      <w:r w:rsidRPr="00C9113E">
        <w:rPr>
          <w:rFonts w:ascii="Calibri" w:eastAsia="Calibri" w:hAnsi="Calibri" w:cs="Calibri"/>
          <w:i/>
          <w:iCs/>
          <w:sz w:val="24"/>
          <w:szCs w:val="24"/>
          <w:u w:val="single"/>
          <w:lang w:val="el-GR"/>
        </w:rPr>
        <w:t xml:space="preserve"> αριθμός των βουλευτών </w:t>
      </w:r>
      <w:r w:rsidRPr="00C9113E">
        <w:rPr>
          <w:rFonts w:ascii="Calibri" w:eastAsia="Calibri" w:hAnsi="Calibri" w:cs="Calibri"/>
          <w:b/>
          <w:bCs/>
          <w:i/>
          <w:iCs/>
          <w:sz w:val="24"/>
          <w:szCs w:val="24"/>
          <w:u w:val="single"/>
          <w:lang w:val="el-GR"/>
        </w:rPr>
        <w:t>ορίζεται με νόμο</w:t>
      </w:r>
      <w:r w:rsidRPr="00C9113E">
        <w:rPr>
          <w:rFonts w:ascii="Calibri" w:eastAsia="Calibri" w:hAnsi="Calibri" w:cs="Calibri"/>
          <w:i/>
          <w:iCs/>
          <w:sz w:val="24"/>
          <w:szCs w:val="24"/>
          <w:lang w:val="el-GR"/>
        </w:rPr>
        <w:t xml:space="preserve">, δεν μπορεί όμως να είναι μικρότερος από διακόσιους ούτε μεγαλύτερος από </w:t>
      </w:r>
      <w:proofErr w:type="gramStart"/>
      <w:r w:rsidRPr="00C9113E">
        <w:rPr>
          <w:rFonts w:ascii="Calibri" w:eastAsia="Calibri" w:hAnsi="Calibri" w:cs="Calibri"/>
          <w:i/>
          <w:iCs/>
          <w:sz w:val="24"/>
          <w:szCs w:val="24"/>
          <w:lang w:val="el-GR"/>
        </w:rPr>
        <w:t>τριακόσιους.</w:t>
      </w:r>
      <w:r>
        <w:rPr>
          <w:rFonts w:ascii="Calibri" w:eastAsia="Calibri" w:hAnsi="Calibri" w:cs="Calibri"/>
          <w:i/>
          <w:iCs/>
          <w:sz w:val="24"/>
          <w:szCs w:val="24"/>
          <w:lang w:val="el-GR"/>
        </w:rPr>
        <w:t>»</w:t>
      </w:r>
      <w:proofErr w:type="gramEnd"/>
    </w:p>
    <w:p w14:paraId="477ADB2B" w14:textId="47186D81" w:rsidR="00DD731D" w:rsidRDefault="00C9113E"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 xml:space="preserve">Ο νόμος που ορίζει τον αριθμό των Βουλευτών </w:t>
      </w:r>
      <w:r w:rsidR="005E71D4">
        <w:rPr>
          <w:rFonts w:ascii="Calibri" w:eastAsia="Calibri" w:hAnsi="Calibri" w:cs="Calibri"/>
          <w:sz w:val="24"/>
          <w:szCs w:val="24"/>
          <w:lang w:val="el-GR"/>
        </w:rPr>
        <w:t xml:space="preserve">για </w:t>
      </w:r>
      <w:r>
        <w:rPr>
          <w:rFonts w:ascii="Calibri" w:eastAsia="Calibri" w:hAnsi="Calibri" w:cs="Calibri"/>
          <w:sz w:val="24"/>
          <w:szCs w:val="24"/>
          <w:lang w:val="el-GR"/>
        </w:rPr>
        <w:t>τη συγκεκριμένη βουλευτική περίοδο</w:t>
      </w:r>
      <w:r w:rsidR="005E71D4">
        <w:rPr>
          <w:rFonts w:ascii="Calibri" w:eastAsia="Calibri" w:hAnsi="Calibri" w:cs="Calibri"/>
          <w:sz w:val="24"/>
          <w:szCs w:val="24"/>
          <w:lang w:val="el-GR"/>
        </w:rPr>
        <w:t xml:space="preserve"> είναι το </w:t>
      </w:r>
      <w:r w:rsidR="005E71D4" w:rsidRPr="005E71D4">
        <w:rPr>
          <w:rFonts w:ascii="Calibri" w:eastAsia="Calibri" w:hAnsi="Calibri" w:cs="Calibri"/>
          <w:b/>
          <w:bCs/>
          <w:sz w:val="24"/>
          <w:szCs w:val="24"/>
          <w:lang w:val="el-GR"/>
        </w:rPr>
        <w:t>Π.Δ. 26/2012</w:t>
      </w:r>
      <w:r w:rsidR="005E71D4">
        <w:rPr>
          <w:rFonts w:ascii="Calibri" w:eastAsia="Calibri" w:hAnsi="Calibri" w:cs="Calibri"/>
          <w:b/>
          <w:bCs/>
          <w:sz w:val="24"/>
          <w:szCs w:val="24"/>
          <w:lang w:val="el-GR"/>
        </w:rPr>
        <w:t xml:space="preserve"> (ΦΕΚ 57 Α)</w:t>
      </w:r>
      <w:r w:rsidR="004711D6" w:rsidRPr="004711D6">
        <w:rPr>
          <w:rFonts w:ascii="Calibri" w:eastAsia="Calibri" w:hAnsi="Calibri" w:cs="Calibri"/>
          <w:b/>
          <w:bCs/>
          <w:sz w:val="24"/>
          <w:szCs w:val="24"/>
          <w:lang w:val="el-GR"/>
        </w:rPr>
        <w:t xml:space="preserve"> </w:t>
      </w:r>
      <w:bookmarkStart w:id="0" w:name="_Hlk212511719"/>
      <w:r w:rsidR="004711D6">
        <w:rPr>
          <w:rFonts w:ascii="Calibri" w:eastAsia="Calibri" w:hAnsi="Calibri" w:cs="Calibri"/>
          <w:sz w:val="24"/>
          <w:szCs w:val="24"/>
          <w:lang w:val="el-GR"/>
        </w:rPr>
        <w:t xml:space="preserve">όπως </w:t>
      </w:r>
      <w:r w:rsidR="00C12FF2">
        <w:rPr>
          <w:rFonts w:ascii="Calibri" w:eastAsia="Calibri" w:hAnsi="Calibri" w:cs="Calibri"/>
          <w:sz w:val="24"/>
          <w:szCs w:val="24"/>
          <w:lang w:val="el-GR"/>
        </w:rPr>
        <w:t>ισχύει</w:t>
      </w:r>
      <w:bookmarkEnd w:id="0"/>
      <w:r w:rsidR="005E71D4" w:rsidRPr="005E71D4">
        <w:rPr>
          <w:rFonts w:ascii="Calibri" w:eastAsia="Calibri" w:hAnsi="Calibri" w:cs="Calibri"/>
          <w:sz w:val="24"/>
          <w:szCs w:val="24"/>
          <w:lang w:val="el-GR"/>
        </w:rPr>
        <w:t xml:space="preserve">, σύμφωνα με το οποίο </w:t>
      </w:r>
      <w:r w:rsidR="004711D6">
        <w:rPr>
          <w:rFonts w:ascii="Calibri" w:eastAsia="Calibri" w:hAnsi="Calibri" w:cs="Calibri"/>
          <w:sz w:val="24"/>
          <w:szCs w:val="24"/>
          <w:lang w:val="el-GR"/>
        </w:rPr>
        <w:t xml:space="preserve">στο </w:t>
      </w:r>
      <w:r w:rsidR="004711D6">
        <w:rPr>
          <w:rFonts w:ascii="Calibri" w:eastAsia="Calibri" w:hAnsi="Calibri" w:cs="Calibri"/>
          <w:b/>
          <w:bCs/>
          <w:sz w:val="24"/>
          <w:szCs w:val="24"/>
          <w:lang w:val="el-GR"/>
        </w:rPr>
        <w:t xml:space="preserve">άρθρο 2 </w:t>
      </w:r>
      <w:r w:rsidR="005E71D4" w:rsidRPr="005E71D4">
        <w:rPr>
          <w:rFonts w:ascii="Calibri" w:eastAsia="Calibri" w:hAnsi="Calibri" w:cs="Calibri"/>
          <w:sz w:val="24"/>
          <w:szCs w:val="24"/>
          <w:lang w:val="el-GR"/>
        </w:rPr>
        <w:t>ορίζεται ότι:</w:t>
      </w:r>
    </w:p>
    <w:p w14:paraId="214190B1" w14:textId="05AF2434" w:rsidR="00CC05DF" w:rsidRPr="00CC05DF" w:rsidRDefault="00CC05DF" w:rsidP="00FC22D1">
      <w:pPr>
        <w:spacing w:after="120" w:line="340" w:lineRule="atLeast"/>
        <w:ind w:left="567" w:right="616"/>
        <w:jc w:val="both"/>
        <w:rPr>
          <w:rFonts w:ascii="Calibri" w:eastAsia="Calibri" w:hAnsi="Calibri" w:cs="Calibri"/>
          <w:i/>
          <w:iCs/>
          <w:sz w:val="24"/>
          <w:szCs w:val="24"/>
          <w:lang w:val="el-GR"/>
        </w:rPr>
      </w:pPr>
      <w:r w:rsidRPr="00CC05DF">
        <w:rPr>
          <w:rFonts w:ascii="Calibri" w:eastAsia="Calibri" w:hAnsi="Calibri" w:cs="Calibri"/>
          <w:i/>
          <w:iCs/>
          <w:sz w:val="24"/>
          <w:szCs w:val="24"/>
          <w:lang w:val="el-GR"/>
        </w:rPr>
        <w:t>«1.</w:t>
      </w:r>
      <w:r w:rsidRPr="00CC05DF">
        <w:rPr>
          <w:rFonts w:ascii="Calibri" w:eastAsia="Calibri" w:hAnsi="Calibri" w:cs="Calibri"/>
          <w:i/>
          <w:iCs/>
          <w:sz w:val="24"/>
          <w:szCs w:val="24"/>
          <w:u w:val="single"/>
          <w:lang w:val="el-GR"/>
        </w:rPr>
        <w:t xml:space="preserve">Ο αριθμός των βουλευτών για όλη την επικράτεια </w:t>
      </w:r>
      <w:r w:rsidRPr="00CC05DF">
        <w:rPr>
          <w:rFonts w:ascii="Calibri" w:eastAsia="Calibri" w:hAnsi="Calibri" w:cs="Calibri"/>
          <w:b/>
          <w:bCs/>
          <w:i/>
          <w:iCs/>
          <w:sz w:val="24"/>
          <w:szCs w:val="24"/>
          <w:u w:val="single"/>
          <w:lang w:val="el-GR"/>
        </w:rPr>
        <w:t>ορίζεται σε τριακόσιους</w:t>
      </w:r>
      <w:r w:rsidR="00C12FF2">
        <w:rPr>
          <w:rFonts w:ascii="Calibri" w:eastAsia="Calibri" w:hAnsi="Calibri" w:cs="Calibri"/>
          <w:b/>
          <w:bCs/>
          <w:i/>
          <w:iCs/>
          <w:sz w:val="24"/>
          <w:szCs w:val="24"/>
          <w:u w:val="single"/>
          <w:lang w:val="el-GR"/>
        </w:rPr>
        <w:t xml:space="preserve"> (300)</w:t>
      </w:r>
      <w:r w:rsidRPr="00CC05DF">
        <w:rPr>
          <w:rFonts w:ascii="Calibri" w:eastAsia="Calibri" w:hAnsi="Calibri" w:cs="Calibri"/>
          <w:i/>
          <w:iCs/>
          <w:sz w:val="24"/>
          <w:szCs w:val="24"/>
          <w:u w:val="single"/>
          <w:lang w:val="el-GR"/>
        </w:rPr>
        <w:t>.</w:t>
      </w:r>
      <w:r w:rsidRPr="00CC05DF">
        <w:rPr>
          <w:rFonts w:ascii="Calibri" w:eastAsia="Calibri" w:hAnsi="Calibri" w:cs="Calibri"/>
          <w:i/>
          <w:iCs/>
          <w:sz w:val="24"/>
          <w:szCs w:val="24"/>
          <w:lang w:val="el-GR"/>
        </w:rPr>
        <w:t xml:space="preserve"> Από αυτούς οι </w:t>
      </w:r>
      <w:r w:rsidRPr="00CC05DF">
        <w:rPr>
          <w:rFonts w:ascii="Calibri" w:eastAsia="Calibri" w:hAnsi="Calibri" w:cs="Calibri"/>
          <w:i/>
          <w:iCs/>
          <w:sz w:val="24"/>
          <w:szCs w:val="24"/>
          <w:u w:val="single"/>
          <w:lang w:val="el-GR"/>
        </w:rPr>
        <w:t>διακόσιοι ογδόντα οκτώ εκλέγονται στις εκλογικές περιφέρειες</w:t>
      </w:r>
      <w:r w:rsidRPr="00CC05DF">
        <w:rPr>
          <w:rFonts w:ascii="Calibri" w:eastAsia="Calibri" w:hAnsi="Calibri" w:cs="Calibri"/>
          <w:i/>
          <w:iCs/>
          <w:sz w:val="24"/>
          <w:szCs w:val="24"/>
          <w:lang w:val="el-GR"/>
        </w:rPr>
        <w:t xml:space="preserve"> στις οποίες οι αντίστοιχες βουλευτικές έδρες κατανέμονται σύμφωνα με όσα ορίζονται στις παραγράφους 2 έως και 5 του άρθρου αυτού. </w:t>
      </w:r>
      <w:r w:rsidRPr="00CC05DF">
        <w:rPr>
          <w:rFonts w:ascii="Calibri" w:eastAsia="Calibri" w:hAnsi="Calibri" w:cs="Calibri"/>
          <w:i/>
          <w:iCs/>
          <w:sz w:val="24"/>
          <w:szCs w:val="24"/>
          <w:u w:val="single"/>
          <w:lang w:val="el-GR"/>
        </w:rPr>
        <w:t>Οι υπόλοιποι δώδεκα εκλέγονται ενιαίως σε ολόκληρη την επικράτεια,</w:t>
      </w:r>
      <w:r w:rsidRPr="00CC05DF">
        <w:rPr>
          <w:rFonts w:ascii="Calibri" w:eastAsia="Calibri" w:hAnsi="Calibri" w:cs="Calibri"/>
          <w:i/>
          <w:iCs/>
          <w:sz w:val="24"/>
          <w:szCs w:val="24"/>
          <w:lang w:val="el-GR"/>
        </w:rPr>
        <w:t xml:space="preserve"> σύμφωνα με όσα ορίζονται στο επόμενο άρθρο.</w:t>
      </w:r>
    </w:p>
    <w:p w14:paraId="6F05DD3E" w14:textId="5AB85F29" w:rsidR="004711D6" w:rsidRPr="00CC05DF" w:rsidRDefault="00CC05DF" w:rsidP="00FC22D1">
      <w:pPr>
        <w:spacing w:after="120" w:line="340" w:lineRule="atLeast"/>
        <w:ind w:left="567" w:right="616"/>
        <w:jc w:val="both"/>
        <w:rPr>
          <w:rFonts w:ascii="Calibri" w:eastAsia="Calibri" w:hAnsi="Calibri" w:cs="Calibri"/>
          <w:i/>
          <w:iCs/>
          <w:sz w:val="24"/>
          <w:szCs w:val="24"/>
          <w:lang w:val="el-GR"/>
        </w:rPr>
      </w:pPr>
      <w:r w:rsidRPr="00CC05DF">
        <w:rPr>
          <w:rFonts w:ascii="Calibri" w:eastAsia="Calibri" w:hAnsi="Calibri" w:cs="Calibri"/>
          <w:i/>
          <w:iCs/>
          <w:sz w:val="24"/>
          <w:szCs w:val="24"/>
          <w:lang w:val="el-GR"/>
        </w:rPr>
        <w:t xml:space="preserve">2. </w:t>
      </w:r>
      <w:r w:rsidRPr="00CC05DF">
        <w:rPr>
          <w:rFonts w:ascii="Calibri" w:eastAsia="Calibri" w:hAnsi="Calibri" w:cs="Calibri"/>
          <w:i/>
          <w:iCs/>
          <w:sz w:val="24"/>
          <w:szCs w:val="24"/>
          <w:u w:val="single"/>
          <w:lang w:val="el-GR"/>
        </w:rPr>
        <w:t xml:space="preserve">Ο αριθμός των βουλευτικών εδρών </w:t>
      </w:r>
      <w:r w:rsidRPr="00CC05DF">
        <w:rPr>
          <w:rFonts w:ascii="Calibri" w:eastAsia="Calibri" w:hAnsi="Calibri" w:cs="Calibri"/>
          <w:b/>
          <w:bCs/>
          <w:i/>
          <w:iCs/>
          <w:sz w:val="24"/>
          <w:szCs w:val="24"/>
          <w:u w:val="single"/>
          <w:lang w:val="el-GR"/>
        </w:rPr>
        <w:t>κάθε εκλογικής περιφέρειας</w:t>
      </w:r>
      <w:r w:rsidRPr="00CC05DF">
        <w:rPr>
          <w:rFonts w:ascii="Calibri" w:eastAsia="Calibri" w:hAnsi="Calibri" w:cs="Calibri"/>
          <w:i/>
          <w:iCs/>
          <w:sz w:val="24"/>
          <w:szCs w:val="24"/>
          <w:u w:val="single"/>
          <w:lang w:val="el-GR"/>
        </w:rPr>
        <w:t xml:space="preserve"> ορίζεται κάθε φορά </w:t>
      </w:r>
      <w:r w:rsidRPr="00CC05DF">
        <w:rPr>
          <w:rFonts w:ascii="Calibri" w:eastAsia="Calibri" w:hAnsi="Calibri" w:cs="Calibri"/>
          <w:b/>
          <w:bCs/>
          <w:i/>
          <w:iCs/>
          <w:sz w:val="24"/>
          <w:szCs w:val="24"/>
          <w:u w:val="single"/>
          <w:lang w:val="el-GR"/>
        </w:rPr>
        <w:t>με βάση το νόμιμο πληθυσμό της</w:t>
      </w:r>
      <w:r w:rsidRPr="00CC05DF">
        <w:rPr>
          <w:rFonts w:ascii="Calibri" w:eastAsia="Calibri" w:hAnsi="Calibri" w:cs="Calibri"/>
          <w:b/>
          <w:bCs/>
          <w:i/>
          <w:iCs/>
          <w:sz w:val="24"/>
          <w:szCs w:val="24"/>
          <w:lang w:val="el-GR"/>
        </w:rPr>
        <w:t>,</w:t>
      </w:r>
      <w:r w:rsidRPr="00CC05DF">
        <w:rPr>
          <w:rFonts w:ascii="Calibri" w:eastAsia="Calibri" w:hAnsi="Calibri" w:cs="Calibri"/>
          <w:i/>
          <w:iCs/>
          <w:sz w:val="24"/>
          <w:szCs w:val="24"/>
          <w:lang w:val="el-GR"/>
        </w:rPr>
        <w:t xml:space="preserve"> όπως αυτός προκύπτει από τ’ αποτελέσματα της τελευταίας απογραφής, της οποίας τα επίσημα αποτελέσματα δημοσιεύτηκαν στην Εφημερίδα της Κυβερνήσεως.»</w:t>
      </w:r>
    </w:p>
    <w:p w14:paraId="75A28E7D" w14:textId="77777777" w:rsidR="00F72419" w:rsidRDefault="00CC05DF" w:rsidP="0035796B">
      <w:pPr>
        <w:spacing w:after="120" w:line="340" w:lineRule="atLeast"/>
        <w:jc w:val="both"/>
        <w:rPr>
          <w:rFonts w:ascii="Calibri" w:eastAsia="Calibri" w:hAnsi="Calibri" w:cs="Calibri"/>
          <w:b/>
          <w:bCs/>
          <w:sz w:val="24"/>
          <w:szCs w:val="24"/>
          <w:lang w:val="el-GR"/>
        </w:rPr>
      </w:pPr>
      <w:r>
        <w:rPr>
          <w:rFonts w:ascii="Calibri" w:eastAsia="Calibri" w:hAnsi="Calibri" w:cs="Calibri"/>
          <w:b/>
          <w:bCs/>
          <w:sz w:val="24"/>
          <w:szCs w:val="24"/>
          <w:lang w:val="el-GR"/>
        </w:rPr>
        <w:t>Συνεπώς</w:t>
      </w:r>
      <w:r>
        <w:rPr>
          <w:rFonts w:ascii="Calibri" w:eastAsia="Calibri" w:hAnsi="Calibri" w:cs="Calibri"/>
          <w:sz w:val="24"/>
          <w:szCs w:val="24"/>
          <w:lang w:val="el-GR"/>
        </w:rPr>
        <w:t xml:space="preserve"> ο νόμος ορίζει τον αριθμό των βουλευτών </w:t>
      </w:r>
      <w:r w:rsidR="0042630A">
        <w:rPr>
          <w:rFonts w:ascii="Calibri" w:eastAsia="Calibri" w:hAnsi="Calibri" w:cs="Calibri"/>
          <w:sz w:val="24"/>
          <w:szCs w:val="24"/>
          <w:lang w:val="el-GR"/>
        </w:rPr>
        <w:t xml:space="preserve">της </w:t>
      </w:r>
      <w:r w:rsidR="0042630A" w:rsidRPr="0042630A">
        <w:rPr>
          <w:rFonts w:ascii="Calibri" w:eastAsia="Calibri" w:hAnsi="Calibri" w:cs="Calibri"/>
          <w:b/>
          <w:bCs/>
          <w:sz w:val="24"/>
          <w:szCs w:val="24"/>
          <w:lang w:val="el-GR"/>
        </w:rPr>
        <w:t xml:space="preserve">επικρατείας </w:t>
      </w:r>
      <w:r w:rsidR="00F72419">
        <w:rPr>
          <w:rFonts w:ascii="Calibri" w:eastAsia="Calibri" w:hAnsi="Calibri" w:cs="Calibri"/>
          <w:b/>
          <w:bCs/>
          <w:sz w:val="24"/>
          <w:szCs w:val="24"/>
          <w:lang w:val="el-GR"/>
        </w:rPr>
        <w:t xml:space="preserve">σε </w:t>
      </w:r>
      <w:r w:rsidRPr="0042630A">
        <w:rPr>
          <w:rFonts w:ascii="Calibri" w:eastAsia="Calibri" w:hAnsi="Calibri" w:cs="Calibri"/>
          <w:b/>
          <w:bCs/>
          <w:sz w:val="24"/>
          <w:szCs w:val="24"/>
          <w:lang w:val="el-GR"/>
        </w:rPr>
        <w:t>τριακόσιους</w:t>
      </w:r>
      <w:r w:rsidR="00F72419">
        <w:rPr>
          <w:rFonts w:ascii="Calibri" w:eastAsia="Calibri" w:hAnsi="Calibri" w:cs="Calibri"/>
          <w:b/>
          <w:bCs/>
          <w:sz w:val="24"/>
          <w:szCs w:val="24"/>
          <w:lang w:val="el-GR"/>
        </w:rPr>
        <w:t xml:space="preserve"> (300</w:t>
      </w:r>
      <w:r w:rsidRPr="0042630A">
        <w:rPr>
          <w:rFonts w:ascii="Calibri" w:eastAsia="Calibri" w:hAnsi="Calibri" w:cs="Calibri"/>
          <w:b/>
          <w:bCs/>
          <w:sz w:val="24"/>
          <w:szCs w:val="24"/>
          <w:lang w:val="el-GR"/>
        </w:rPr>
        <w:t>)</w:t>
      </w:r>
      <w:r>
        <w:rPr>
          <w:rFonts w:ascii="Calibri" w:eastAsia="Calibri" w:hAnsi="Calibri" w:cs="Calibri"/>
          <w:sz w:val="24"/>
          <w:szCs w:val="24"/>
          <w:lang w:val="el-GR"/>
        </w:rPr>
        <w:t xml:space="preserve"> </w:t>
      </w:r>
      <w:r w:rsidR="0042630A">
        <w:rPr>
          <w:rFonts w:ascii="Calibri" w:eastAsia="Calibri" w:hAnsi="Calibri" w:cs="Calibri"/>
          <w:sz w:val="24"/>
          <w:szCs w:val="24"/>
          <w:lang w:val="el-GR"/>
        </w:rPr>
        <w:t xml:space="preserve">καθώς </w:t>
      </w:r>
      <w:r>
        <w:rPr>
          <w:rFonts w:ascii="Calibri" w:eastAsia="Calibri" w:hAnsi="Calibri" w:cs="Calibri"/>
          <w:sz w:val="24"/>
          <w:szCs w:val="24"/>
          <w:lang w:val="el-GR"/>
        </w:rPr>
        <w:t xml:space="preserve">και </w:t>
      </w:r>
      <w:r w:rsidR="0042630A">
        <w:rPr>
          <w:rFonts w:ascii="Calibri" w:eastAsia="Calibri" w:hAnsi="Calibri" w:cs="Calibri"/>
          <w:sz w:val="24"/>
          <w:szCs w:val="24"/>
          <w:lang w:val="el-GR"/>
        </w:rPr>
        <w:t>τον</w:t>
      </w:r>
      <w:r>
        <w:rPr>
          <w:rFonts w:ascii="Calibri" w:eastAsia="Calibri" w:hAnsi="Calibri" w:cs="Calibri"/>
          <w:sz w:val="24"/>
          <w:szCs w:val="24"/>
          <w:lang w:val="el-GR"/>
        </w:rPr>
        <w:t xml:space="preserve"> αριθμό των </w:t>
      </w:r>
      <w:r w:rsidR="0042630A">
        <w:rPr>
          <w:rFonts w:ascii="Calibri" w:eastAsia="Calibri" w:hAnsi="Calibri" w:cs="Calibri"/>
          <w:sz w:val="24"/>
          <w:szCs w:val="24"/>
          <w:lang w:val="el-GR"/>
        </w:rPr>
        <w:t xml:space="preserve">βουλευτών της κάθε εκλογικής περιφέρειας σε </w:t>
      </w:r>
      <w:r w:rsidR="0042630A">
        <w:rPr>
          <w:rFonts w:ascii="Calibri" w:eastAsia="Calibri" w:hAnsi="Calibri" w:cs="Calibri"/>
          <w:b/>
          <w:bCs/>
          <w:sz w:val="24"/>
          <w:szCs w:val="24"/>
          <w:lang w:val="el-GR"/>
        </w:rPr>
        <w:t>αναλογία με τον πληθυσμό της.</w:t>
      </w:r>
    </w:p>
    <w:p w14:paraId="6E322B10" w14:textId="0F2DB6FF" w:rsidR="00E71894" w:rsidRPr="00F72419" w:rsidRDefault="001513C6" w:rsidP="0035796B">
      <w:pPr>
        <w:spacing w:after="120" w:line="340" w:lineRule="atLeast"/>
        <w:jc w:val="both"/>
        <w:rPr>
          <w:rFonts w:ascii="Calibri" w:eastAsia="Calibri" w:hAnsi="Calibri" w:cs="Calibri"/>
          <w:b/>
          <w:bCs/>
          <w:sz w:val="24"/>
          <w:szCs w:val="24"/>
          <w:lang w:val="el-GR"/>
        </w:rPr>
      </w:pPr>
      <w:r>
        <w:rPr>
          <w:rFonts w:ascii="Calibri" w:eastAsia="Calibri" w:hAnsi="Calibri" w:cs="Calibri"/>
          <w:sz w:val="24"/>
          <w:szCs w:val="24"/>
          <w:lang w:val="el-GR"/>
        </w:rPr>
        <w:t xml:space="preserve">Περαιτέρω </w:t>
      </w:r>
      <w:r w:rsidR="00E71894">
        <w:rPr>
          <w:rFonts w:ascii="Calibri" w:eastAsia="Calibri" w:hAnsi="Calibri" w:cs="Calibri"/>
          <w:sz w:val="24"/>
          <w:szCs w:val="24"/>
          <w:lang w:val="el-GR"/>
        </w:rPr>
        <w:t xml:space="preserve">το </w:t>
      </w:r>
      <w:r w:rsidR="00E71894">
        <w:rPr>
          <w:rFonts w:ascii="Calibri" w:eastAsia="Calibri" w:hAnsi="Calibri" w:cs="Calibri"/>
          <w:b/>
          <w:bCs/>
          <w:sz w:val="24"/>
          <w:szCs w:val="24"/>
          <w:lang w:val="el-GR"/>
        </w:rPr>
        <w:t xml:space="preserve">άρθρο 104 </w:t>
      </w:r>
      <w:r>
        <w:rPr>
          <w:rFonts w:ascii="Calibri" w:eastAsia="Calibri" w:hAnsi="Calibri" w:cs="Calibri"/>
          <w:b/>
          <w:bCs/>
          <w:sz w:val="24"/>
          <w:szCs w:val="24"/>
          <w:lang w:val="el-GR"/>
        </w:rPr>
        <w:t xml:space="preserve">του Εκλογικού Νόμου (Π.Δ. 26/2012) </w:t>
      </w:r>
      <w:r>
        <w:rPr>
          <w:rFonts w:ascii="Calibri" w:eastAsia="Calibri" w:hAnsi="Calibri" w:cs="Calibri"/>
          <w:sz w:val="24"/>
          <w:szCs w:val="24"/>
          <w:lang w:val="el-GR"/>
        </w:rPr>
        <w:t>αναφέρει ότι:</w:t>
      </w:r>
    </w:p>
    <w:p w14:paraId="0BC52BCC" w14:textId="77777777" w:rsidR="001513C6" w:rsidRPr="001513C6" w:rsidRDefault="001513C6" w:rsidP="00FC22D1">
      <w:pPr>
        <w:spacing w:after="120" w:line="340" w:lineRule="atLeast"/>
        <w:ind w:left="567" w:right="616"/>
        <w:jc w:val="both"/>
        <w:rPr>
          <w:rFonts w:ascii="Calibri" w:eastAsia="Calibri" w:hAnsi="Calibri" w:cs="Calibri"/>
          <w:i/>
          <w:iCs/>
          <w:sz w:val="24"/>
          <w:szCs w:val="24"/>
          <w:lang w:val="el-GR"/>
        </w:rPr>
      </w:pPr>
      <w:r w:rsidRPr="001513C6">
        <w:rPr>
          <w:rFonts w:ascii="Calibri" w:eastAsia="Calibri" w:hAnsi="Calibri" w:cs="Calibri"/>
          <w:i/>
          <w:iCs/>
          <w:sz w:val="24"/>
          <w:szCs w:val="24"/>
          <w:lang w:val="el-GR"/>
        </w:rPr>
        <w:t xml:space="preserve">«1. </w:t>
      </w:r>
      <w:bookmarkStart w:id="1" w:name="_Hlk212673938"/>
      <w:r w:rsidRPr="001513C6">
        <w:rPr>
          <w:rFonts w:ascii="Calibri" w:eastAsia="Calibri" w:hAnsi="Calibri" w:cs="Calibri"/>
          <w:i/>
          <w:iCs/>
          <w:sz w:val="24"/>
          <w:szCs w:val="24"/>
          <w:u w:val="single"/>
          <w:lang w:val="el-GR"/>
        </w:rPr>
        <w:t xml:space="preserve">Οι βουλευτικές έδρες που κενώνονται </w:t>
      </w:r>
      <w:r w:rsidRPr="001513C6">
        <w:rPr>
          <w:rFonts w:ascii="Calibri" w:eastAsia="Calibri" w:hAnsi="Calibri" w:cs="Calibri"/>
          <w:b/>
          <w:bCs/>
          <w:i/>
          <w:iCs/>
          <w:sz w:val="24"/>
          <w:szCs w:val="24"/>
          <w:u w:val="single"/>
          <w:lang w:val="el-GR"/>
        </w:rPr>
        <w:t>για οποιοδήποτε λόγο</w:t>
      </w:r>
      <w:r w:rsidRPr="001513C6">
        <w:rPr>
          <w:rFonts w:ascii="Calibri" w:eastAsia="Calibri" w:hAnsi="Calibri" w:cs="Calibri"/>
          <w:i/>
          <w:iCs/>
          <w:sz w:val="24"/>
          <w:szCs w:val="24"/>
          <w:lang w:val="el-GR"/>
        </w:rPr>
        <w:t xml:space="preserve"> κατά τη διάρκεια της βουλευτικής περιόδου σε κάποια εκλογική περιφέρεια, </w:t>
      </w:r>
      <w:r w:rsidRPr="001513C6">
        <w:rPr>
          <w:rFonts w:ascii="Calibri" w:eastAsia="Calibri" w:hAnsi="Calibri" w:cs="Calibri"/>
          <w:i/>
          <w:iCs/>
          <w:sz w:val="24"/>
          <w:szCs w:val="24"/>
          <w:u w:val="single"/>
          <w:lang w:val="el-GR"/>
        </w:rPr>
        <w:t>πληρώνονται από τους αναπληρωματικούς</w:t>
      </w:r>
      <w:r w:rsidRPr="001513C6">
        <w:rPr>
          <w:rFonts w:ascii="Calibri" w:eastAsia="Calibri" w:hAnsi="Calibri" w:cs="Calibri"/>
          <w:i/>
          <w:iCs/>
          <w:sz w:val="24"/>
          <w:szCs w:val="24"/>
          <w:lang w:val="el-GR"/>
        </w:rPr>
        <w:t xml:space="preserve"> του ίδιου συνδυασμού στην ίδια εκλογική περιφέρεια, που τυχόν έχουν ανακηρυχθεί, οι οποίοι καλούνται από τον Πρόεδρο της Βουλής για την πλήρωση έδρας που κενώθηκε κατά τη σειρά της ανακήρυξής τους.</w:t>
      </w:r>
    </w:p>
    <w:p w14:paraId="2AD88143" w14:textId="11DC771C" w:rsidR="001513C6" w:rsidRPr="001513C6" w:rsidRDefault="001513C6" w:rsidP="00FC22D1">
      <w:pPr>
        <w:spacing w:after="120" w:line="340" w:lineRule="atLeast"/>
        <w:ind w:left="567" w:right="616"/>
        <w:jc w:val="both"/>
        <w:rPr>
          <w:rFonts w:ascii="Calibri" w:eastAsia="Calibri" w:hAnsi="Calibri" w:cs="Calibri"/>
          <w:i/>
          <w:iCs/>
          <w:sz w:val="24"/>
          <w:szCs w:val="24"/>
          <w:lang w:val="el-GR"/>
        </w:rPr>
      </w:pPr>
      <w:r w:rsidRPr="001513C6">
        <w:rPr>
          <w:rFonts w:ascii="Calibri" w:eastAsia="Calibri" w:hAnsi="Calibri" w:cs="Calibri"/>
          <w:i/>
          <w:iCs/>
          <w:sz w:val="24"/>
          <w:szCs w:val="24"/>
          <w:lang w:val="el-GR"/>
        </w:rPr>
        <w:t>2.</w:t>
      </w:r>
      <w:r>
        <w:rPr>
          <w:rFonts w:ascii="Calibri" w:eastAsia="Calibri" w:hAnsi="Calibri" w:cs="Calibri"/>
          <w:i/>
          <w:iCs/>
          <w:sz w:val="24"/>
          <w:szCs w:val="24"/>
          <w:lang w:val="el-GR"/>
        </w:rPr>
        <w:t xml:space="preserve"> </w:t>
      </w:r>
      <w:r w:rsidRPr="001513C6">
        <w:rPr>
          <w:rFonts w:ascii="Calibri" w:eastAsia="Calibri" w:hAnsi="Calibri" w:cs="Calibri"/>
          <w:b/>
          <w:bCs/>
          <w:i/>
          <w:iCs/>
          <w:sz w:val="24"/>
          <w:szCs w:val="24"/>
          <w:u w:val="single"/>
          <w:lang w:val="el-GR"/>
        </w:rPr>
        <w:t>Αν δεν υπάρχουν αναπληρωματικοί</w:t>
      </w:r>
      <w:r w:rsidRPr="001513C6">
        <w:rPr>
          <w:rFonts w:ascii="Calibri" w:eastAsia="Calibri" w:hAnsi="Calibri" w:cs="Calibri"/>
          <w:i/>
          <w:iCs/>
          <w:sz w:val="24"/>
          <w:szCs w:val="24"/>
          <w:u w:val="single"/>
          <w:lang w:val="el-GR"/>
        </w:rPr>
        <w:t xml:space="preserve"> που προβλέπει η προηγούμενη παράγραφος ή ο αριθμός τους έχει εξαντληθεί, </w:t>
      </w:r>
      <w:r w:rsidRPr="001513C6">
        <w:rPr>
          <w:rFonts w:ascii="Calibri" w:eastAsia="Calibri" w:hAnsi="Calibri" w:cs="Calibri"/>
          <w:b/>
          <w:bCs/>
          <w:i/>
          <w:iCs/>
          <w:sz w:val="24"/>
          <w:szCs w:val="24"/>
          <w:u w:val="single"/>
          <w:lang w:val="el-GR"/>
        </w:rPr>
        <w:t>προκηρύσσεται αναπληρωματική εκλογή</w:t>
      </w:r>
      <w:r w:rsidRPr="001513C6">
        <w:rPr>
          <w:rFonts w:ascii="Calibri" w:eastAsia="Calibri" w:hAnsi="Calibri" w:cs="Calibri"/>
          <w:i/>
          <w:iCs/>
          <w:sz w:val="24"/>
          <w:szCs w:val="24"/>
          <w:u w:val="single"/>
          <w:lang w:val="el-GR"/>
        </w:rPr>
        <w:t xml:space="preserve"> στην εκλογική περιφέρεια,</w:t>
      </w:r>
      <w:r w:rsidRPr="001513C6">
        <w:rPr>
          <w:rFonts w:ascii="Calibri" w:eastAsia="Calibri" w:hAnsi="Calibri" w:cs="Calibri"/>
          <w:i/>
          <w:iCs/>
          <w:sz w:val="24"/>
          <w:szCs w:val="24"/>
          <w:lang w:val="el-GR"/>
        </w:rPr>
        <w:t xml:space="preserve"> στην οποία κενώθηκαν οι βουλευτικές έδρες.</w:t>
      </w:r>
      <w:bookmarkEnd w:id="1"/>
      <w:r w:rsidRPr="001513C6">
        <w:rPr>
          <w:rFonts w:ascii="Calibri" w:eastAsia="Calibri" w:hAnsi="Calibri" w:cs="Calibri"/>
          <w:i/>
          <w:iCs/>
          <w:sz w:val="24"/>
          <w:szCs w:val="24"/>
          <w:lang w:val="el-GR"/>
        </w:rPr>
        <w:t>»</w:t>
      </w:r>
    </w:p>
    <w:p w14:paraId="586939C5" w14:textId="77777777" w:rsidR="00583259" w:rsidRDefault="001513C6"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 xml:space="preserve">Όπως </w:t>
      </w:r>
      <w:r w:rsidR="002B7351">
        <w:rPr>
          <w:rFonts w:ascii="Calibri" w:eastAsia="Calibri" w:hAnsi="Calibri" w:cs="Calibri"/>
          <w:sz w:val="24"/>
          <w:szCs w:val="24"/>
          <w:lang w:val="el-GR"/>
        </w:rPr>
        <w:t>προβλέπεται από το νόμο και από το Σύνταγμα</w:t>
      </w:r>
      <w:r>
        <w:rPr>
          <w:rFonts w:ascii="Calibri" w:eastAsia="Calibri" w:hAnsi="Calibri" w:cs="Calibri"/>
          <w:sz w:val="24"/>
          <w:szCs w:val="24"/>
          <w:lang w:val="el-GR"/>
        </w:rPr>
        <w:t xml:space="preserve"> </w:t>
      </w:r>
      <w:r w:rsidR="006D4A1F" w:rsidRPr="006D4A1F">
        <w:rPr>
          <w:rFonts w:ascii="Calibri" w:eastAsia="Calibri" w:hAnsi="Calibri" w:cs="Calibri"/>
          <w:i/>
          <w:iCs/>
          <w:sz w:val="24"/>
          <w:szCs w:val="24"/>
          <w:lang w:val="el-GR"/>
        </w:rPr>
        <w:t>«</w:t>
      </w:r>
      <w:r>
        <w:rPr>
          <w:rFonts w:ascii="Calibri" w:eastAsia="Calibri" w:hAnsi="Calibri" w:cs="Calibri"/>
          <w:i/>
          <w:iCs/>
          <w:sz w:val="24"/>
          <w:szCs w:val="24"/>
          <w:lang w:val="el-GR"/>
        </w:rPr>
        <w:t>ο</w:t>
      </w:r>
      <w:r w:rsidR="0042630A" w:rsidRPr="006D4A1F">
        <w:rPr>
          <w:rFonts w:ascii="Calibri" w:eastAsia="Calibri" w:hAnsi="Calibri" w:cs="Calibri"/>
          <w:i/>
          <w:iCs/>
          <w:sz w:val="24"/>
          <w:szCs w:val="24"/>
          <w:lang w:val="el-GR"/>
        </w:rPr>
        <w:t xml:space="preserve">ι βουλευτές εκλέγονται για </w:t>
      </w:r>
      <w:r w:rsidR="0042630A" w:rsidRPr="006D4A1F">
        <w:rPr>
          <w:rFonts w:ascii="Calibri" w:eastAsia="Calibri" w:hAnsi="Calibri" w:cs="Calibri"/>
          <w:b/>
          <w:bCs/>
          <w:i/>
          <w:iCs/>
          <w:sz w:val="24"/>
          <w:szCs w:val="24"/>
          <w:lang w:val="el-GR"/>
        </w:rPr>
        <w:t>τέσσερα συνεχή έτη</w:t>
      </w:r>
      <w:r w:rsidR="0042630A" w:rsidRPr="006D4A1F">
        <w:rPr>
          <w:rFonts w:ascii="Calibri" w:eastAsia="Calibri" w:hAnsi="Calibri" w:cs="Calibri"/>
          <w:i/>
          <w:iCs/>
          <w:sz w:val="24"/>
          <w:szCs w:val="24"/>
          <w:lang w:val="el-GR"/>
        </w:rPr>
        <w:t xml:space="preserve"> που αρχίζουν από την ημέρα των εκλογών</w:t>
      </w:r>
      <w:r w:rsidR="006D4A1F" w:rsidRPr="006D4A1F">
        <w:rPr>
          <w:rFonts w:ascii="Calibri" w:eastAsia="Calibri" w:hAnsi="Calibri" w:cs="Calibri"/>
          <w:i/>
          <w:iCs/>
          <w:sz w:val="24"/>
          <w:szCs w:val="24"/>
          <w:lang w:val="el-GR"/>
        </w:rPr>
        <w:t>»</w:t>
      </w:r>
      <w:r w:rsidR="006D4A1F">
        <w:rPr>
          <w:rFonts w:ascii="Calibri" w:eastAsia="Calibri" w:hAnsi="Calibri" w:cs="Calibri"/>
          <w:sz w:val="24"/>
          <w:szCs w:val="24"/>
          <w:lang w:val="el-GR"/>
        </w:rPr>
        <w:t xml:space="preserve"> </w:t>
      </w:r>
      <w:r w:rsidR="006D4A1F">
        <w:rPr>
          <w:rFonts w:ascii="Calibri" w:eastAsia="Calibri" w:hAnsi="Calibri" w:cs="Calibri"/>
          <w:b/>
          <w:bCs/>
          <w:sz w:val="24"/>
          <w:szCs w:val="24"/>
          <w:lang w:val="el-GR"/>
        </w:rPr>
        <w:t>(άρθρο 53 παρ 1 Σ)</w:t>
      </w:r>
      <w:r w:rsidR="0042630A">
        <w:rPr>
          <w:rFonts w:ascii="Calibri" w:eastAsia="Calibri" w:hAnsi="Calibri" w:cs="Calibri"/>
          <w:sz w:val="24"/>
          <w:szCs w:val="24"/>
          <w:lang w:val="el-GR"/>
        </w:rPr>
        <w:t xml:space="preserve">. </w:t>
      </w:r>
      <w:r w:rsidR="00033DDB">
        <w:rPr>
          <w:rFonts w:ascii="Calibri" w:eastAsia="Calibri" w:hAnsi="Calibri" w:cs="Calibri"/>
          <w:sz w:val="24"/>
          <w:szCs w:val="24"/>
          <w:lang w:val="el-GR"/>
        </w:rPr>
        <w:t xml:space="preserve">Σε περίπτωση κένωσης μιας έδρας λόγω θανάτου, ακύρωσης, παραίτησης ή έκπτωσης από το βουλευτικό αξίωμα, αυτή </w:t>
      </w:r>
      <w:r w:rsidR="00033DDB">
        <w:rPr>
          <w:rFonts w:ascii="Calibri" w:eastAsia="Calibri" w:hAnsi="Calibri" w:cs="Calibri"/>
          <w:b/>
          <w:bCs/>
          <w:sz w:val="24"/>
          <w:szCs w:val="24"/>
          <w:lang w:val="el-GR"/>
        </w:rPr>
        <w:t xml:space="preserve">υποχρεωτικά </w:t>
      </w:r>
      <w:r w:rsidR="00033DDB">
        <w:rPr>
          <w:rFonts w:ascii="Calibri" w:eastAsia="Calibri" w:hAnsi="Calibri" w:cs="Calibri"/>
          <w:sz w:val="24"/>
          <w:szCs w:val="24"/>
          <w:lang w:val="el-GR"/>
        </w:rPr>
        <w:t xml:space="preserve">καλύπτεται είτε από τον αναπληρωτή είτε με διενέργεια τοπικών εκλογών όπως ο νόμος ορίζει, </w:t>
      </w:r>
      <w:r w:rsidR="00033DDB" w:rsidRPr="00033DDB">
        <w:rPr>
          <w:rFonts w:ascii="Calibri" w:eastAsia="Calibri" w:hAnsi="Calibri" w:cs="Calibri"/>
          <w:sz w:val="24"/>
          <w:szCs w:val="24"/>
          <w:u w:val="single"/>
          <w:lang w:val="el-GR"/>
        </w:rPr>
        <w:lastRenderedPageBreak/>
        <w:t>διαφορετικά έχουμε σαφέστατη παραβίαση του εκλογικού νόμου</w:t>
      </w:r>
      <w:r w:rsidR="00033DDB">
        <w:rPr>
          <w:rFonts w:ascii="Calibri" w:eastAsia="Calibri" w:hAnsi="Calibri" w:cs="Calibri"/>
          <w:sz w:val="24"/>
          <w:szCs w:val="24"/>
          <w:lang w:val="el-GR"/>
        </w:rPr>
        <w:t xml:space="preserve"> αφού ο αριθμός των βουλευτών της περιφέρειας στην οποία κενώθηκε η έδρα </w:t>
      </w:r>
      <w:r w:rsidR="006D4A1F">
        <w:rPr>
          <w:rFonts w:ascii="Calibri" w:eastAsia="Calibri" w:hAnsi="Calibri" w:cs="Calibri"/>
          <w:b/>
          <w:bCs/>
          <w:sz w:val="24"/>
          <w:szCs w:val="24"/>
          <w:lang w:val="el-GR"/>
        </w:rPr>
        <w:t>παύει να βρίσκεται σε αναλογία με τον πληθυσμό της.</w:t>
      </w:r>
    </w:p>
    <w:p w14:paraId="74DA0295" w14:textId="57DA2F01" w:rsidR="006D4A1F" w:rsidRDefault="006D4A1F" w:rsidP="0035796B">
      <w:pPr>
        <w:spacing w:after="120" w:line="340" w:lineRule="atLeast"/>
        <w:jc w:val="both"/>
        <w:rPr>
          <w:rFonts w:ascii="Calibri" w:eastAsia="Calibri" w:hAnsi="Calibri" w:cs="Calibri"/>
          <w:sz w:val="24"/>
          <w:szCs w:val="24"/>
          <w:lang w:val="el-GR"/>
        </w:rPr>
      </w:pPr>
      <w:r>
        <w:rPr>
          <w:rFonts w:ascii="Calibri" w:eastAsia="Calibri" w:hAnsi="Calibri" w:cs="Calibri"/>
          <w:sz w:val="24"/>
          <w:szCs w:val="24"/>
          <w:lang w:val="el-GR"/>
        </w:rPr>
        <w:t xml:space="preserve">Η </w:t>
      </w:r>
      <w:r>
        <w:rPr>
          <w:rFonts w:ascii="Calibri" w:eastAsia="Calibri" w:hAnsi="Calibri" w:cs="Calibri"/>
          <w:b/>
          <w:bCs/>
          <w:sz w:val="24"/>
          <w:szCs w:val="24"/>
          <w:lang w:val="el-GR"/>
        </w:rPr>
        <w:t>μόνη εξαίρεση</w:t>
      </w:r>
      <w:r>
        <w:rPr>
          <w:rFonts w:ascii="Calibri" w:eastAsia="Calibri" w:hAnsi="Calibri" w:cs="Calibri"/>
          <w:sz w:val="24"/>
          <w:szCs w:val="24"/>
          <w:lang w:val="el-GR"/>
        </w:rPr>
        <w:t xml:space="preserve"> δίδεται από το </w:t>
      </w:r>
      <w:r>
        <w:rPr>
          <w:rFonts w:ascii="Calibri" w:eastAsia="Calibri" w:hAnsi="Calibri" w:cs="Calibri"/>
          <w:b/>
          <w:bCs/>
          <w:sz w:val="24"/>
          <w:szCs w:val="24"/>
          <w:lang w:val="el-GR"/>
        </w:rPr>
        <w:t xml:space="preserve">άρθρο 53 παρ 2 του Συντάγματος </w:t>
      </w:r>
      <w:r>
        <w:rPr>
          <w:rFonts w:ascii="Calibri" w:eastAsia="Calibri" w:hAnsi="Calibri" w:cs="Calibri"/>
          <w:sz w:val="24"/>
          <w:szCs w:val="24"/>
          <w:lang w:val="el-GR"/>
        </w:rPr>
        <w:t>το οποίο αναφέρει:</w:t>
      </w:r>
    </w:p>
    <w:p w14:paraId="06A6C1AB" w14:textId="313E3104" w:rsidR="006D4A1F" w:rsidRPr="006D4A1F" w:rsidRDefault="006D4A1F" w:rsidP="00FC22D1">
      <w:pPr>
        <w:spacing w:after="120" w:line="340" w:lineRule="atLeast"/>
        <w:ind w:left="567" w:right="616"/>
        <w:jc w:val="both"/>
        <w:rPr>
          <w:rFonts w:ascii="Calibri" w:eastAsia="Calibri" w:hAnsi="Calibri" w:cs="Calibri"/>
          <w:i/>
          <w:iCs/>
          <w:sz w:val="24"/>
          <w:szCs w:val="24"/>
          <w:lang w:val="el-GR"/>
        </w:rPr>
      </w:pPr>
      <w:r>
        <w:rPr>
          <w:rFonts w:ascii="Calibri" w:eastAsia="Calibri" w:hAnsi="Calibri" w:cs="Calibri"/>
          <w:i/>
          <w:iCs/>
          <w:sz w:val="24"/>
          <w:szCs w:val="24"/>
          <w:lang w:val="el-GR"/>
        </w:rPr>
        <w:t>«</w:t>
      </w:r>
      <w:r w:rsidRPr="006D4A1F">
        <w:rPr>
          <w:rFonts w:ascii="Calibri" w:eastAsia="Calibri" w:hAnsi="Calibri" w:cs="Calibri"/>
          <w:i/>
          <w:iCs/>
          <w:sz w:val="24"/>
          <w:szCs w:val="24"/>
          <w:lang w:val="el-GR"/>
        </w:rPr>
        <w:t xml:space="preserve">2. </w:t>
      </w:r>
      <w:r w:rsidRPr="005D4D5C">
        <w:rPr>
          <w:rFonts w:ascii="Calibri" w:eastAsia="Calibri" w:hAnsi="Calibri" w:cs="Calibri"/>
          <w:i/>
          <w:iCs/>
          <w:sz w:val="24"/>
          <w:szCs w:val="24"/>
          <w:u w:val="single"/>
          <w:lang w:val="el-GR"/>
        </w:rPr>
        <w:t xml:space="preserve">Βουλευτική έδρα που </w:t>
      </w:r>
      <w:r w:rsidRPr="005D4D5C">
        <w:rPr>
          <w:rFonts w:ascii="Calibri" w:eastAsia="Calibri" w:hAnsi="Calibri" w:cs="Calibri"/>
          <w:b/>
          <w:bCs/>
          <w:i/>
          <w:iCs/>
          <w:sz w:val="24"/>
          <w:szCs w:val="24"/>
          <w:u w:val="single"/>
          <w:lang w:val="el-GR"/>
        </w:rPr>
        <w:t>κενώθηκε μέσα στο τελευταίο έτος</w:t>
      </w:r>
      <w:r w:rsidRPr="005D4D5C">
        <w:rPr>
          <w:rFonts w:ascii="Calibri" w:eastAsia="Calibri" w:hAnsi="Calibri" w:cs="Calibri"/>
          <w:i/>
          <w:iCs/>
          <w:sz w:val="24"/>
          <w:szCs w:val="24"/>
          <w:u w:val="single"/>
          <w:lang w:val="el-GR"/>
        </w:rPr>
        <w:t xml:space="preserve"> της περιόδου δεν συμπληρώνεται με αναπληρωματική εκλογή, όταν </w:t>
      </w:r>
      <w:r w:rsidRPr="005D4D5C">
        <w:rPr>
          <w:rFonts w:ascii="Calibri" w:eastAsia="Calibri" w:hAnsi="Calibri" w:cs="Calibri"/>
          <w:b/>
          <w:bCs/>
          <w:i/>
          <w:iCs/>
          <w:sz w:val="24"/>
          <w:szCs w:val="24"/>
          <w:u w:val="single"/>
          <w:lang w:val="el-GR"/>
        </w:rPr>
        <w:t>απαιτείται κατά το νόμο</w:t>
      </w:r>
      <w:r w:rsidRPr="006D4A1F">
        <w:rPr>
          <w:rFonts w:ascii="Calibri" w:eastAsia="Calibri" w:hAnsi="Calibri" w:cs="Calibri"/>
          <w:i/>
          <w:iCs/>
          <w:sz w:val="24"/>
          <w:szCs w:val="24"/>
          <w:lang w:val="el-GR"/>
        </w:rPr>
        <w:t>, εφόσον οι κενές έδρες δεν είναι περισσότερες από το ένα πέμπτο του όλου αριθμού των βουλευτών.</w:t>
      </w:r>
      <w:r>
        <w:rPr>
          <w:rFonts w:ascii="Calibri" w:eastAsia="Calibri" w:hAnsi="Calibri" w:cs="Calibri"/>
          <w:i/>
          <w:iCs/>
          <w:sz w:val="24"/>
          <w:szCs w:val="24"/>
          <w:lang w:val="el-GR"/>
        </w:rPr>
        <w:t>»</w:t>
      </w:r>
    </w:p>
    <w:p w14:paraId="043295DE" w14:textId="77777777" w:rsidR="00844E89" w:rsidRDefault="005D4D5C" w:rsidP="00D00B5A">
      <w:pPr>
        <w:spacing w:after="120" w:line="340" w:lineRule="atLeast"/>
        <w:jc w:val="both"/>
        <w:rPr>
          <w:sz w:val="24"/>
          <w:szCs w:val="24"/>
          <w:lang w:val="el-GR"/>
        </w:rPr>
      </w:pPr>
      <w:r>
        <w:rPr>
          <w:b/>
          <w:bCs/>
          <w:sz w:val="24"/>
          <w:szCs w:val="24"/>
          <w:lang w:val="el-GR"/>
        </w:rPr>
        <w:t xml:space="preserve">ΆΡΑ </w:t>
      </w:r>
      <w:r>
        <w:rPr>
          <w:sz w:val="24"/>
          <w:szCs w:val="24"/>
          <w:lang w:val="el-GR"/>
        </w:rPr>
        <w:t xml:space="preserve">ο νόμος </w:t>
      </w:r>
      <w:r>
        <w:rPr>
          <w:b/>
          <w:bCs/>
          <w:sz w:val="24"/>
          <w:szCs w:val="24"/>
          <w:lang w:val="el-GR"/>
        </w:rPr>
        <w:t xml:space="preserve">απαιτεί </w:t>
      </w:r>
      <w:r>
        <w:rPr>
          <w:sz w:val="24"/>
          <w:szCs w:val="24"/>
          <w:lang w:val="el-GR"/>
        </w:rPr>
        <w:t xml:space="preserve">την πλήρωση της έδρας για να υπάρχει αφενός </w:t>
      </w:r>
      <w:r>
        <w:rPr>
          <w:b/>
          <w:bCs/>
          <w:sz w:val="24"/>
          <w:szCs w:val="24"/>
          <w:lang w:val="el-GR"/>
        </w:rPr>
        <w:t xml:space="preserve">αναλογία </w:t>
      </w:r>
      <w:r>
        <w:rPr>
          <w:sz w:val="24"/>
          <w:szCs w:val="24"/>
          <w:lang w:val="el-GR"/>
        </w:rPr>
        <w:t xml:space="preserve">μεταξύ αριθμού βουλευτών και πληθυσμού ανά περιφέρεια και αφετέρου για να καλύπτεται και ο </w:t>
      </w:r>
      <w:r>
        <w:rPr>
          <w:b/>
          <w:bCs/>
          <w:sz w:val="24"/>
          <w:szCs w:val="24"/>
          <w:lang w:val="el-GR"/>
        </w:rPr>
        <w:t>συνολικός αριθμός</w:t>
      </w:r>
      <w:r>
        <w:rPr>
          <w:sz w:val="24"/>
          <w:szCs w:val="24"/>
          <w:lang w:val="el-GR"/>
        </w:rPr>
        <w:t xml:space="preserve"> των βουλευτών της επικρατείας που είναι </w:t>
      </w:r>
      <w:r>
        <w:rPr>
          <w:b/>
          <w:bCs/>
          <w:sz w:val="24"/>
          <w:szCs w:val="24"/>
          <w:lang w:val="el-GR"/>
        </w:rPr>
        <w:t>τριακόσιοι</w:t>
      </w:r>
      <w:r w:rsidR="008D235F">
        <w:rPr>
          <w:b/>
          <w:bCs/>
          <w:sz w:val="24"/>
          <w:szCs w:val="24"/>
          <w:lang w:val="el-GR"/>
        </w:rPr>
        <w:t xml:space="preserve"> (300</w:t>
      </w:r>
      <w:r>
        <w:rPr>
          <w:b/>
          <w:bCs/>
          <w:sz w:val="24"/>
          <w:szCs w:val="24"/>
          <w:lang w:val="el-GR"/>
        </w:rPr>
        <w:t>)</w:t>
      </w:r>
      <w:r w:rsidR="00D973D4" w:rsidRPr="00844E89">
        <w:rPr>
          <w:bCs/>
          <w:sz w:val="24"/>
          <w:szCs w:val="24"/>
          <w:lang w:val="el-GR"/>
        </w:rPr>
        <w:t>,</w:t>
      </w:r>
      <w:r w:rsidR="00D973D4">
        <w:rPr>
          <w:b/>
          <w:bCs/>
          <w:sz w:val="24"/>
          <w:szCs w:val="24"/>
          <w:lang w:val="el-GR"/>
        </w:rPr>
        <w:t xml:space="preserve"> </w:t>
      </w:r>
      <w:r w:rsidR="00D973D4">
        <w:rPr>
          <w:sz w:val="24"/>
          <w:szCs w:val="24"/>
          <w:lang w:val="el-GR"/>
        </w:rPr>
        <w:t xml:space="preserve">με μία και μοναδική </w:t>
      </w:r>
      <w:r w:rsidR="00D973D4">
        <w:rPr>
          <w:b/>
          <w:bCs/>
          <w:sz w:val="24"/>
          <w:szCs w:val="24"/>
          <w:lang w:val="el-GR"/>
        </w:rPr>
        <w:t>εξαίρεση</w:t>
      </w:r>
      <w:r w:rsidR="00D973D4">
        <w:rPr>
          <w:sz w:val="24"/>
          <w:szCs w:val="24"/>
          <w:lang w:val="el-GR"/>
        </w:rPr>
        <w:t xml:space="preserve"> την κένωση της έδρας </w:t>
      </w:r>
      <w:r w:rsidR="00D973D4" w:rsidRPr="00844E89">
        <w:rPr>
          <w:i/>
          <w:iCs/>
          <w:sz w:val="24"/>
          <w:szCs w:val="24"/>
          <w:u w:val="single"/>
          <w:lang w:val="el-GR"/>
        </w:rPr>
        <w:t>«μέσα στο τελευταίο έτος της περιόδου»</w:t>
      </w:r>
      <w:r w:rsidR="00D973D4">
        <w:rPr>
          <w:sz w:val="24"/>
          <w:szCs w:val="24"/>
          <w:lang w:val="el-GR"/>
        </w:rPr>
        <w:t xml:space="preserve">, γεγονός που </w:t>
      </w:r>
      <w:r w:rsidR="00D973D4">
        <w:rPr>
          <w:b/>
          <w:bCs/>
          <w:sz w:val="24"/>
          <w:szCs w:val="24"/>
          <w:lang w:val="el-GR"/>
        </w:rPr>
        <w:t xml:space="preserve">δεν υφίσταται </w:t>
      </w:r>
      <w:r w:rsidR="00D973D4">
        <w:rPr>
          <w:sz w:val="24"/>
          <w:szCs w:val="24"/>
          <w:lang w:val="el-GR"/>
        </w:rPr>
        <w:t>στην συγκεκριμένη περίπτωση.</w:t>
      </w:r>
    </w:p>
    <w:p w14:paraId="1B72F48E" w14:textId="610D8A84" w:rsidR="00844E89" w:rsidRDefault="00D973D4" w:rsidP="00D00B5A">
      <w:pPr>
        <w:spacing w:after="120" w:line="340" w:lineRule="atLeast"/>
        <w:jc w:val="both"/>
        <w:rPr>
          <w:sz w:val="24"/>
          <w:szCs w:val="24"/>
          <w:lang w:val="el-GR"/>
        </w:rPr>
      </w:pPr>
      <w:r>
        <w:rPr>
          <w:b/>
          <w:bCs/>
          <w:sz w:val="24"/>
          <w:szCs w:val="24"/>
          <w:lang w:val="el-GR"/>
        </w:rPr>
        <w:t>Σ</w:t>
      </w:r>
      <w:r w:rsidR="004B08E3">
        <w:rPr>
          <w:b/>
          <w:bCs/>
          <w:sz w:val="24"/>
          <w:szCs w:val="24"/>
          <w:lang w:val="el-GR"/>
        </w:rPr>
        <w:t>ΥΜΠΕΡΑΣΜΑΤΙΚΑ</w:t>
      </w:r>
      <w:r w:rsidR="00802302">
        <w:rPr>
          <w:b/>
          <w:bCs/>
          <w:sz w:val="24"/>
          <w:szCs w:val="24"/>
          <w:lang w:val="el-GR"/>
        </w:rPr>
        <w:t xml:space="preserve">, </w:t>
      </w:r>
      <w:r w:rsidR="00802302">
        <w:rPr>
          <w:sz w:val="24"/>
          <w:szCs w:val="24"/>
          <w:lang w:val="el-GR"/>
        </w:rPr>
        <w:t xml:space="preserve">η απόφαση των μηνυομένων </w:t>
      </w:r>
      <w:r w:rsidR="00802302" w:rsidRPr="00844E89">
        <w:rPr>
          <w:b/>
          <w:bCs/>
          <w:sz w:val="24"/>
          <w:szCs w:val="24"/>
          <w:u w:val="single"/>
          <w:lang w:val="el-GR"/>
        </w:rPr>
        <w:t>δεν</w:t>
      </w:r>
      <w:r w:rsidR="00802302">
        <w:rPr>
          <w:b/>
          <w:bCs/>
          <w:sz w:val="24"/>
          <w:szCs w:val="24"/>
          <w:lang w:val="el-GR"/>
        </w:rPr>
        <w:t xml:space="preserve"> </w:t>
      </w:r>
      <w:r w:rsidR="00802302">
        <w:rPr>
          <w:sz w:val="24"/>
          <w:szCs w:val="24"/>
          <w:lang w:val="el-GR"/>
        </w:rPr>
        <w:t xml:space="preserve">στηρίζεται στο νόμο και το Σύνταγμα αλλά έρχεται σε πλήρη αντίθεση με αυτά, καταλύοντας κάθε έννοια δικαίου, ενώ οι μηνυθέντες </w:t>
      </w:r>
      <w:r w:rsidR="00221986" w:rsidRPr="00221986">
        <w:rPr>
          <w:sz w:val="24"/>
          <w:szCs w:val="24"/>
          <w:lang w:val="el-GR"/>
        </w:rPr>
        <w:t xml:space="preserve">με τις </w:t>
      </w:r>
      <w:r w:rsidR="00221986" w:rsidRPr="00221986">
        <w:rPr>
          <w:b/>
          <w:bCs/>
          <w:sz w:val="24"/>
          <w:szCs w:val="24"/>
          <w:lang w:val="el-GR"/>
        </w:rPr>
        <w:t>υπ’ αριθμ.9/2025 και 10/2025 αποφάσεις τους στο Ανώτατο Ειδικό Δικαστήριο</w:t>
      </w:r>
      <w:r w:rsidR="00221986" w:rsidRPr="00221986">
        <w:rPr>
          <w:sz w:val="24"/>
          <w:szCs w:val="24"/>
          <w:lang w:val="el-GR"/>
        </w:rPr>
        <w:t>, οι οποίες κρίθηκαν και αποφασίστηκαν στην Αθήνα στις 11 Μαρτίου 2025 και 29 Μαΐου 2025 και δημοσιεύθηκαν σε δημόσια συνεδρίαση στις 10 Ιουνίου 2025</w:t>
      </w:r>
      <w:r w:rsidR="00221986">
        <w:rPr>
          <w:sz w:val="24"/>
          <w:szCs w:val="24"/>
          <w:lang w:val="el-GR"/>
        </w:rPr>
        <w:t xml:space="preserve">, </w:t>
      </w:r>
      <w:r w:rsidR="00802302">
        <w:rPr>
          <w:sz w:val="24"/>
          <w:szCs w:val="24"/>
          <w:lang w:val="el-GR"/>
        </w:rPr>
        <w:t xml:space="preserve">έδρασαν δολίως με πλήρη γνώση ως δικαστές, </w:t>
      </w:r>
      <w:r w:rsidR="009C628D">
        <w:rPr>
          <w:sz w:val="24"/>
          <w:szCs w:val="24"/>
          <w:lang w:val="el-GR"/>
        </w:rPr>
        <w:t xml:space="preserve">Παραβιάζοντάς </w:t>
      </w:r>
      <w:r w:rsidR="004B2A9E">
        <w:rPr>
          <w:sz w:val="24"/>
          <w:szCs w:val="24"/>
          <w:lang w:val="el-GR"/>
        </w:rPr>
        <w:t xml:space="preserve">κατάφωρα </w:t>
      </w:r>
      <w:r w:rsidR="009C628D">
        <w:rPr>
          <w:sz w:val="24"/>
          <w:szCs w:val="24"/>
          <w:lang w:val="el-GR"/>
        </w:rPr>
        <w:t xml:space="preserve">το Νόμο </w:t>
      </w:r>
      <w:r w:rsidR="00994E1C">
        <w:rPr>
          <w:sz w:val="24"/>
          <w:szCs w:val="24"/>
          <w:lang w:val="el-GR"/>
        </w:rPr>
        <w:t xml:space="preserve">αδιαφορώντας για τις </w:t>
      </w:r>
      <w:r w:rsidR="009C628D">
        <w:rPr>
          <w:sz w:val="24"/>
          <w:szCs w:val="24"/>
          <w:lang w:val="el-GR"/>
        </w:rPr>
        <w:t>ε</w:t>
      </w:r>
      <w:r w:rsidR="00994E1C">
        <w:rPr>
          <w:sz w:val="24"/>
          <w:szCs w:val="24"/>
          <w:lang w:val="el-GR"/>
        </w:rPr>
        <w:t xml:space="preserve">πιταγές του, </w:t>
      </w:r>
      <w:r w:rsidR="004B2A9E">
        <w:rPr>
          <w:sz w:val="24"/>
          <w:szCs w:val="24"/>
          <w:lang w:val="el-GR"/>
        </w:rPr>
        <w:t>καθιστώντας Πρόσκαιρα</w:t>
      </w:r>
      <w:r w:rsidR="00802302">
        <w:rPr>
          <w:sz w:val="24"/>
          <w:szCs w:val="24"/>
          <w:lang w:val="el-GR"/>
        </w:rPr>
        <w:t xml:space="preserve"> Ανενεργό το </w:t>
      </w:r>
      <w:r w:rsidR="004B2A9E">
        <w:rPr>
          <w:sz w:val="24"/>
          <w:szCs w:val="24"/>
          <w:lang w:val="el-GR"/>
        </w:rPr>
        <w:t>Δημοκρατικό Πολίτευμα</w:t>
      </w:r>
      <w:r w:rsidR="00802302">
        <w:rPr>
          <w:sz w:val="24"/>
          <w:szCs w:val="24"/>
          <w:lang w:val="el-GR"/>
        </w:rPr>
        <w:t xml:space="preserve">, λειτουργώντας Ομαδικά με Δομή και Ιεραρχία, </w:t>
      </w:r>
      <w:r w:rsidR="00994E1C">
        <w:rPr>
          <w:sz w:val="24"/>
          <w:szCs w:val="24"/>
          <w:lang w:val="el-GR"/>
        </w:rPr>
        <w:t>Αντιποιούμενοι τη</w:t>
      </w:r>
      <w:r w:rsidR="00844E89">
        <w:rPr>
          <w:sz w:val="24"/>
          <w:szCs w:val="24"/>
          <w:lang w:val="el-GR"/>
        </w:rPr>
        <w:t>ν</w:t>
      </w:r>
      <w:r w:rsidR="00907CDB">
        <w:rPr>
          <w:sz w:val="24"/>
          <w:szCs w:val="24"/>
          <w:lang w:val="el-GR"/>
        </w:rPr>
        <w:t xml:space="preserve"> Νομοθε</w:t>
      </w:r>
      <w:r w:rsidR="00994E1C">
        <w:rPr>
          <w:sz w:val="24"/>
          <w:szCs w:val="24"/>
          <w:lang w:val="el-GR"/>
        </w:rPr>
        <w:t>τική Εξουσία</w:t>
      </w:r>
      <w:r w:rsidR="004B2A9E">
        <w:rPr>
          <w:sz w:val="24"/>
          <w:szCs w:val="24"/>
          <w:lang w:val="el-GR"/>
        </w:rPr>
        <w:t>, με το να τροποποιούν μονομερώς, χωρίς αρμοδιότητα τη σύνθεση της Βουλής,</w:t>
      </w:r>
      <w:r w:rsidR="00994E1C">
        <w:rPr>
          <w:sz w:val="24"/>
          <w:szCs w:val="24"/>
          <w:lang w:val="el-GR"/>
        </w:rPr>
        <w:t xml:space="preserve"> εισάγοντας </w:t>
      </w:r>
      <w:r w:rsidR="004B2A9E">
        <w:rPr>
          <w:sz w:val="24"/>
          <w:szCs w:val="24"/>
          <w:lang w:val="el-GR"/>
        </w:rPr>
        <w:t>κατ’ αυτόν τρ</w:t>
      </w:r>
      <w:r w:rsidR="00362D93">
        <w:rPr>
          <w:sz w:val="24"/>
          <w:szCs w:val="24"/>
          <w:lang w:val="el-GR"/>
        </w:rPr>
        <w:t>όπο</w:t>
      </w:r>
      <w:r w:rsidR="004B2A9E">
        <w:rPr>
          <w:sz w:val="24"/>
          <w:szCs w:val="24"/>
          <w:lang w:val="el-GR"/>
        </w:rPr>
        <w:t xml:space="preserve"> </w:t>
      </w:r>
      <w:r w:rsidR="00994E1C">
        <w:rPr>
          <w:sz w:val="24"/>
          <w:szCs w:val="24"/>
          <w:lang w:val="el-GR"/>
        </w:rPr>
        <w:t>τροπολογίες και μάλιστα μεταχρονολογημένες στον Εκλογικό Νόμο, αντιποιούμενοι τους Συνταγματικούς Νομ</w:t>
      </w:r>
      <w:r w:rsidR="00844E89">
        <w:rPr>
          <w:sz w:val="24"/>
          <w:szCs w:val="24"/>
          <w:lang w:val="el-GR"/>
        </w:rPr>
        <w:t>οθέτες αλλάζοντας τα άρθρα του Σ</w:t>
      </w:r>
      <w:r w:rsidR="00994E1C">
        <w:rPr>
          <w:sz w:val="24"/>
          <w:szCs w:val="24"/>
          <w:lang w:val="el-GR"/>
        </w:rPr>
        <w:t>υντάγματος</w:t>
      </w:r>
      <w:r w:rsidR="009C628D">
        <w:rPr>
          <w:sz w:val="24"/>
          <w:szCs w:val="24"/>
          <w:lang w:val="el-GR"/>
        </w:rPr>
        <w:t xml:space="preserve"> και Προκαλώντας Τρόμο στους πολίτες που βλέπουν τη δικαστική εξουσία να παρανομεί και να καταλύει</w:t>
      </w:r>
      <w:r w:rsidR="004B2A9E">
        <w:rPr>
          <w:sz w:val="24"/>
          <w:szCs w:val="24"/>
          <w:lang w:val="el-GR"/>
        </w:rPr>
        <w:t>, να μεταβάλει και να αλλοιώνει</w:t>
      </w:r>
      <w:r w:rsidR="009C628D">
        <w:rPr>
          <w:sz w:val="24"/>
          <w:szCs w:val="24"/>
          <w:lang w:val="el-GR"/>
        </w:rPr>
        <w:t xml:space="preserve"> το δημοκρατικό πολίτευμα</w:t>
      </w:r>
      <w:r w:rsidR="004B2A9E">
        <w:rPr>
          <w:sz w:val="24"/>
          <w:szCs w:val="24"/>
          <w:lang w:val="el-GR"/>
        </w:rPr>
        <w:t xml:space="preserve"> της χώρας, τις θεμελιώδεις αρχές και τους θεσμούς του πολιτεύματος.</w:t>
      </w:r>
    </w:p>
    <w:p w14:paraId="5DEEB321" w14:textId="51847B4E" w:rsidR="009C628D" w:rsidRDefault="009C628D" w:rsidP="00D00B5A">
      <w:pPr>
        <w:spacing w:after="120" w:line="340" w:lineRule="atLeast"/>
        <w:jc w:val="both"/>
        <w:rPr>
          <w:sz w:val="24"/>
          <w:szCs w:val="24"/>
          <w:lang w:val="el-GR"/>
        </w:rPr>
      </w:pPr>
      <w:r>
        <w:rPr>
          <w:sz w:val="24"/>
          <w:szCs w:val="24"/>
          <w:lang w:val="el-GR"/>
        </w:rPr>
        <w:t>Επιπλέον με την αναδρομικότητα της απόφασης από την έναρξη της Νέας Βουλευτικής Περιόδου, στην ουσία καταργούν όλα τα νομοθετήματα που ψηφίστηκαν από τη</w:t>
      </w:r>
      <w:r w:rsidR="00844E89">
        <w:rPr>
          <w:sz w:val="24"/>
          <w:szCs w:val="24"/>
          <w:lang w:val="el-GR"/>
        </w:rPr>
        <w:t>ν τρέχουσα Βουλή αφού δεν πληρ</w:t>
      </w:r>
      <w:r w:rsidR="00844E89" w:rsidRPr="003125C9">
        <w:rPr>
          <w:sz w:val="24"/>
          <w:szCs w:val="24"/>
          <w:lang w:val="el-GR"/>
        </w:rPr>
        <w:t>ού</w:t>
      </w:r>
      <w:r>
        <w:rPr>
          <w:sz w:val="24"/>
          <w:szCs w:val="24"/>
          <w:lang w:val="el-GR"/>
        </w:rPr>
        <w:t xml:space="preserve">ται ο νόμιμος αριθμός των Βουλευτών και αλλάζει ο αριθμός της πλειοψηφίας, προκαλώντας «μπάχαλο» και </w:t>
      </w:r>
      <w:r w:rsidRPr="00844E89">
        <w:rPr>
          <w:b/>
          <w:sz w:val="24"/>
          <w:szCs w:val="24"/>
          <w:lang w:val="el-GR"/>
        </w:rPr>
        <w:t>χάος</w:t>
      </w:r>
      <w:r>
        <w:rPr>
          <w:sz w:val="24"/>
          <w:szCs w:val="24"/>
          <w:lang w:val="el-GR"/>
        </w:rPr>
        <w:t xml:space="preserve"> και στις επόμενες δικαστικές και κρατικές αποφάσεις που στηρίζονται στη</w:t>
      </w:r>
      <w:r w:rsidR="00E71894">
        <w:rPr>
          <w:sz w:val="24"/>
          <w:szCs w:val="24"/>
          <w:lang w:val="el-GR"/>
        </w:rPr>
        <w:t>ν νέα νομοθεσία της τρέχουσας Βουλής.</w:t>
      </w:r>
    </w:p>
    <w:p w14:paraId="01BF5336" w14:textId="1F5B6857" w:rsidR="002B7351" w:rsidRPr="00EC507D" w:rsidRDefault="002B7351" w:rsidP="002935EB">
      <w:pPr>
        <w:spacing w:before="240" w:after="0" w:line="360" w:lineRule="auto"/>
        <w:jc w:val="center"/>
        <w:rPr>
          <w:rFonts w:ascii="Calibri" w:eastAsia="Calibri" w:hAnsi="Calibri" w:cs="Calibri"/>
          <w:b/>
          <w:sz w:val="28"/>
          <w:szCs w:val="28"/>
          <w:u w:val="single"/>
          <w:lang w:val="el-GR"/>
        </w:rPr>
      </w:pPr>
      <w:bookmarkStart w:id="2" w:name="_Hlk212520898"/>
      <w:r>
        <w:rPr>
          <w:rFonts w:ascii="Calibri" w:eastAsia="Calibri" w:hAnsi="Calibri" w:cs="Calibri"/>
          <w:b/>
          <w:sz w:val="28"/>
          <w:szCs w:val="28"/>
          <w:u w:val="single"/>
          <w:lang w:val="el-GR"/>
        </w:rPr>
        <w:t>Β</w:t>
      </w:r>
      <w:r w:rsidRPr="00EC507D">
        <w:rPr>
          <w:rFonts w:ascii="Calibri" w:eastAsia="Calibri" w:hAnsi="Calibri" w:cs="Calibri"/>
          <w:b/>
          <w:sz w:val="28"/>
          <w:szCs w:val="28"/>
          <w:u w:val="single"/>
          <w:lang w:val="el-GR"/>
        </w:rPr>
        <w:t xml:space="preserve">. </w:t>
      </w:r>
      <w:r>
        <w:rPr>
          <w:rFonts w:ascii="Calibri" w:eastAsia="Calibri" w:hAnsi="Calibri" w:cs="Calibri"/>
          <w:b/>
          <w:sz w:val="28"/>
          <w:szCs w:val="28"/>
          <w:u w:val="single"/>
          <w:lang w:val="el-GR"/>
        </w:rPr>
        <w:t>ΛΕΠΤΟΜΕΡΕΙΕΣ</w:t>
      </w:r>
      <w:r w:rsidR="0000343F">
        <w:rPr>
          <w:rFonts w:ascii="Calibri" w:eastAsia="Calibri" w:hAnsi="Calibri" w:cs="Calibri"/>
          <w:b/>
          <w:sz w:val="28"/>
          <w:szCs w:val="28"/>
          <w:u w:val="single"/>
          <w:lang w:val="el-GR"/>
        </w:rPr>
        <w:t xml:space="preserve"> ΤΗΣ ΠΑΡΑΝΟΜΙΑΣ</w:t>
      </w:r>
    </w:p>
    <w:bookmarkEnd w:id="2"/>
    <w:p w14:paraId="73C8F3F2" w14:textId="77777777" w:rsidR="004C40C3" w:rsidRDefault="00221986" w:rsidP="00D00B5A">
      <w:pPr>
        <w:spacing w:after="120" w:line="340" w:lineRule="atLeast"/>
        <w:jc w:val="both"/>
        <w:rPr>
          <w:sz w:val="24"/>
          <w:szCs w:val="24"/>
          <w:lang w:val="el-GR"/>
        </w:rPr>
      </w:pPr>
      <w:r>
        <w:rPr>
          <w:sz w:val="24"/>
          <w:szCs w:val="24"/>
          <w:lang w:val="el-GR"/>
        </w:rPr>
        <w:t>Η</w:t>
      </w:r>
      <w:r w:rsidRPr="00221986">
        <w:rPr>
          <w:sz w:val="24"/>
          <w:szCs w:val="24"/>
          <w:lang w:val="el-GR"/>
        </w:rPr>
        <w:t xml:space="preserve"> παραβίαση των προαναφερόμενων διατάξεων του εκλογικού νόμου και του Συντάγματος αντίστοιχα, εντοπίζεται στην </w:t>
      </w:r>
      <w:r w:rsidRPr="00221986">
        <w:rPr>
          <w:b/>
          <w:sz w:val="24"/>
          <w:szCs w:val="24"/>
          <w:lang w:val="el-GR"/>
        </w:rPr>
        <w:t>σκέψη 14.</w:t>
      </w:r>
      <w:r w:rsidRPr="00221986">
        <w:rPr>
          <w:sz w:val="24"/>
          <w:szCs w:val="24"/>
          <w:lang w:val="el-GR"/>
        </w:rPr>
        <w:t xml:space="preserve"> </w:t>
      </w:r>
      <w:r w:rsidRPr="00221986">
        <w:rPr>
          <w:b/>
          <w:sz w:val="24"/>
          <w:szCs w:val="24"/>
          <w:lang w:val="el-GR"/>
        </w:rPr>
        <w:t>της υπ’ αριθμ.9/2025 απόφασης του ΑΕΔ</w:t>
      </w:r>
      <w:r w:rsidRPr="00221986">
        <w:rPr>
          <w:sz w:val="24"/>
          <w:szCs w:val="24"/>
          <w:lang w:val="el-GR"/>
        </w:rPr>
        <w:t xml:space="preserve">, η οποία έχει ως εξής: </w:t>
      </w:r>
    </w:p>
    <w:p w14:paraId="2A6EA0F2" w14:textId="0425E110" w:rsidR="00221986" w:rsidRPr="00221986" w:rsidRDefault="00221986" w:rsidP="00FC22D1">
      <w:pPr>
        <w:spacing w:after="120" w:line="340" w:lineRule="atLeast"/>
        <w:ind w:left="567" w:right="616"/>
        <w:jc w:val="both"/>
        <w:rPr>
          <w:sz w:val="24"/>
          <w:szCs w:val="24"/>
          <w:lang w:val="el-GR"/>
        </w:rPr>
      </w:pPr>
      <w:r w:rsidRPr="00221986">
        <w:rPr>
          <w:i/>
          <w:sz w:val="24"/>
          <w:szCs w:val="24"/>
          <w:lang w:val="el-GR"/>
        </w:rPr>
        <w:lastRenderedPageBreak/>
        <w:t>«Επειδή, από τον συνδυασμό της παρ. 2 με το δεύτερο εδάφιο της παρ. 3 του άρθρου 32 του Κώδικα περί Α.Ε.Δ. συνάγεται ότι το Δικαστήριο μπορεί να ακυρώσει την ανακήρυξη της εκλογής και στη συνέχεια,</w:t>
      </w:r>
      <w:r w:rsidRPr="00221986">
        <w:rPr>
          <w:i/>
          <w:sz w:val="24"/>
          <w:szCs w:val="24"/>
          <w:u w:val="single"/>
          <w:lang w:val="el-GR"/>
        </w:rPr>
        <w:t xml:space="preserve"> ενόψει της φύσεως της εκλογικής παράβασης</w:t>
      </w:r>
      <w:r w:rsidRPr="00221986">
        <w:rPr>
          <w:i/>
          <w:sz w:val="24"/>
          <w:szCs w:val="24"/>
          <w:lang w:val="el-GR"/>
        </w:rPr>
        <w:t xml:space="preserve">, να κρίνει περιττή την επανάληψη της ψηφοφορίας. </w:t>
      </w:r>
      <w:r w:rsidR="001E6498">
        <w:rPr>
          <w:i/>
          <w:sz w:val="24"/>
          <w:szCs w:val="24"/>
          <w:lang w:val="el-GR"/>
        </w:rPr>
        <w:t>…</w:t>
      </w:r>
      <w:r w:rsidRPr="00221986">
        <w:rPr>
          <w:i/>
          <w:sz w:val="24"/>
          <w:szCs w:val="24"/>
          <w:lang w:val="el-GR"/>
        </w:rPr>
        <w:t xml:space="preserve"> Συνεπώς, </w:t>
      </w:r>
      <w:r w:rsidRPr="00221986">
        <w:rPr>
          <w:b/>
          <w:bCs/>
          <w:i/>
          <w:sz w:val="24"/>
          <w:szCs w:val="24"/>
          <w:u w:val="single"/>
          <w:lang w:val="el-GR"/>
        </w:rPr>
        <w:t>κατ’ εφαρμογή των ανωτέρω διατάξεων του άρθρου 32 παρ. 2 και 3 του Ν.345/1976, το Δικαστήριο κρίνει</w:t>
      </w:r>
      <w:r w:rsidRPr="00221986">
        <w:rPr>
          <w:i/>
          <w:sz w:val="24"/>
          <w:szCs w:val="24"/>
          <w:u w:val="single"/>
          <w:lang w:val="el-GR"/>
        </w:rPr>
        <w:t xml:space="preserve"> ότι ενόψει της φύσης της συγκεκριμένης εκλογικής παράβασης, που συνίσταται σε εξαπάτηση των εκλογέων με συμμετοχή στις εκλογές πολιτικού κόμματος με υποκρυπτόμενο αρχηγό, σε όλες τις περιφέρειες που εξελέγησαν βουλευτές, </w:t>
      </w:r>
      <w:r w:rsidRPr="00221986">
        <w:rPr>
          <w:b/>
          <w:bCs/>
          <w:i/>
          <w:sz w:val="24"/>
          <w:szCs w:val="24"/>
          <w:u w:val="single"/>
          <w:lang w:val="el-GR"/>
        </w:rPr>
        <w:t>η επανάληψη της ψηφοφορίας στην συγκ</w:t>
      </w:r>
      <w:r w:rsidR="001E6498">
        <w:rPr>
          <w:b/>
          <w:bCs/>
          <w:i/>
          <w:sz w:val="24"/>
          <w:szCs w:val="24"/>
          <w:u w:val="single"/>
          <w:lang w:val="el-GR"/>
        </w:rPr>
        <w:t xml:space="preserve">εκριμένη εκλογική περιφέρεια </w:t>
      </w:r>
      <w:r w:rsidR="001E6498" w:rsidRPr="00CB0FA5">
        <w:rPr>
          <w:bCs/>
          <w:i/>
          <w:sz w:val="24"/>
          <w:szCs w:val="24"/>
          <w:u w:val="single"/>
          <w:lang w:val="el-GR"/>
        </w:rPr>
        <w:t>(..</w:t>
      </w:r>
      <w:r w:rsidRPr="00CB0FA5">
        <w:rPr>
          <w:bCs/>
          <w:i/>
          <w:sz w:val="24"/>
          <w:szCs w:val="24"/>
          <w:u w:val="single"/>
          <w:lang w:val="el-GR"/>
        </w:rPr>
        <w:t>.</w:t>
      </w:r>
      <w:r w:rsidR="001E6498" w:rsidRPr="00CB0FA5">
        <w:rPr>
          <w:bCs/>
          <w:i/>
          <w:sz w:val="24"/>
          <w:szCs w:val="24"/>
          <w:u w:val="single"/>
          <w:lang w:val="el-GR"/>
        </w:rPr>
        <w:t>........)</w:t>
      </w:r>
      <w:r w:rsidRPr="00221986">
        <w:rPr>
          <w:b/>
          <w:bCs/>
          <w:i/>
          <w:sz w:val="24"/>
          <w:szCs w:val="24"/>
          <w:u w:val="single"/>
          <w:lang w:val="el-GR"/>
        </w:rPr>
        <w:t xml:space="preserve"> καθίσταται εν προκειμένω </w:t>
      </w:r>
      <w:r w:rsidRPr="00221986">
        <w:rPr>
          <w:b/>
          <w:i/>
          <w:sz w:val="24"/>
          <w:szCs w:val="24"/>
          <w:u w:val="single"/>
          <w:lang w:val="el-GR"/>
        </w:rPr>
        <w:t>περιττή</w:t>
      </w:r>
      <w:r w:rsidRPr="00221986">
        <w:rPr>
          <w:i/>
          <w:sz w:val="24"/>
          <w:szCs w:val="24"/>
          <w:lang w:val="el-GR"/>
        </w:rPr>
        <w:t xml:space="preserve"> </w:t>
      </w:r>
      <w:r w:rsidRPr="00221986">
        <w:rPr>
          <w:b/>
          <w:i/>
          <w:sz w:val="24"/>
          <w:szCs w:val="24"/>
          <w:lang w:val="el-GR"/>
        </w:rPr>
        <w:t>(!)</w:t>
      </w:r>
      <w:r w:rsidRPr="00221986">
        <w:rPr>
          <w:i/>
          <w:sz w:val="24"/>
          <w:szCs w:val="24"/>
          <w:lang w:val="el-GR"/>
        </w:rPr>
        <w:t xml:space="preserve">. Εξάλλου, αναφορικά με την επίμαχη έδρα του καθ’ ου η ένσταση βουλευτή, εν προκειμένω </w:t>
      </w:r>
      <w:r w:rsidRPr="00221986">
        <w:rPr>
          <w:b/>
          <w:i/>
          <w:sz w:val="24"/>
          <w:szCs w:val="24"/>
          <w:u w:val="single"/>
          <w:lang w:val="el-GR"/>
        </w:rPr>
        <w:t>δεν</w:t>
      </w:r>
      <w:r w:rsidRPr="00221986">
        <w:rPr>
          <w:i/>
          <w:sz w:val="24"/>
          <w:szCs w:val="24"/>
          <w:lang w:val="el-GR"/>
        </w:rPr>
        <w:t xml:space="preserve"> υφίστανται αναπληρωματικοί βουλευτές του ιδίου κόμματος, η ανακήρυξη των οποίων, ακόμη και αν αυτοί υφίσταντο, </w:t>
      </w:r>
      <w:r w:rsidRPr="00221986">
        <w:rPr>
          <w:b/>
          <w:i/>
          <w:sz w:val="24"/>
          <w:szCs w:val="24"/>
          <w:u w:val="single"/>
          <w:lang w:val="el-GR"/>
        </w:rPr>
        <w:t>δεν</w:t>
      </w:r>
      <w:r w:rsidRPr="00221986">
        <w:rPr>
          <w:i/>
          <w:sz w:val="24"/>
          <w:szCs w:val="24"/>
          <w:lang w:val="el-GR"/>
        </w:rPr>
        <w:t xml:space="preserve"> θα ήταν επιτρεπτή ενόψει της ιδιαιτερότητας της συγκεκριμένης εκλογικής παράβασης, που αφορά συνολικά το πολιτικό κόμμα στο οποίο συμμετείχε ο βουλευτής η εκλογή του οποίου ακυρώνεται. Περαιτέρω οι διατάξεις του Ν.345/1976 δεν προβλέπουν σε περίπτωση ακυρώσεως ανακηρύξεως βουλευτή λόγω συμμετοχής του σε πολιτικό κόμμα με υποκρυπτόμενο αρχηγό, που συνιστά την εκλογική παράβαση της εξαπάτησης του εκλογικού σώματος, την ανακατανομή της βουλευτικής έδρας σε βουλευτές άλλου πολιτικού κόμματος. </w:t>
      </w:r>
      <w:r w:rsidRPr="00221986">
        <w:rPr>
          <w:b/>
          <w:bCs/>
          <w:i/>
          <w:sz w:val="24"/>
          <w:szCs w:val="24"/>
          <w:u w:val="single"/>
          <w:lang w:val="el-GR"/>
        </w:rPr>
        <w:t>Με τα δεδομένα αυτά το Δικαστήριο κρίνει ότι πρέπει η έδρα η οποία κενώθηκε να παραμείνει κενή (!) και να μην συμπληρωθεί (!)</w:t>
      </w:r>
      <w:r w:rsidRPr="00221986">
        <w:rPr>
          <w:i/>
          <w:sz w:val="24"/>
          <w:szCs w:val="24"/>
          <w:u w:val="single"/>
          <w:lang w:val="el-GR"/>
        </w:rPr>
        <w:t>, αφού, όπως προαναφέρθηκε, δεν υφίσταται ούτε δυνατότητα συμπλήρωσης της κενής έδρας με αναπληρωματικό βουλευτή του ίδιου κόμματος, ούτε δυνατότητα ανακατανομής της επίμαχης έδρας σε υποψηφίους βουλευτές άλλων πολιτικών κομμάτων. (!)»</w:t>
      </w:r>
      <w:r w:rsidRPr="00221986">
        <w:rPr>
          <w:sz w:val="24"/>
          <w:szCs w:val="24"/>
          <w:lang w:val="el-GR"/>
        </w:rPr>
        <w:t>.</w:t>
      </w:r>
    </w:p>
    <w:p w14:paraId="038378C8" w14:textId="77777777" w:rsidR="004C40C3" w:rsidRDefault="00221986" w:rsidP="00D00B5A">
      <w:pPr>
        <w:spacing w:after="120" w:line="340" w:lineRule="atLeast"/>
        <w:jc w:val="both"/>
        <w:rPr>
          <w:sz w:val="24"/>
          <w:szCs w:val="24"/>
          <w:lang w:val="el-GR"/>
        </w:rPr>
      </w:pPr>
      <w:r w:rsidRPr="00221986">
        <w:rPr>
          <w:sz w:val="24"/>
          <w:szCs w:val="24"/>
          <w:lang w:val="el-GR"/>
        </w:rPr>
        <w:t xml:space="preserve">Επιπρόσθετα, η παραβίαση των προαναφερόμενων διατάξεων του εκλογικού νόμου και του Συντάγματος αντίστοιχα, εντοπίζεται στην </w:t>
      </w:r>
      <w:r w:rsidRPr="00221986">
        <w:rPr>
          <w:b/>
          <w:sz w:val="24"/>
          <w:szCs w:val="24"/>
          <w:lang w:val="el-GR"/>
        </w:rPr>
        <w:t>σκέψη 17. της υπ’ αριθμ.10/2025 απόφασης του ΑΕΔ</w:t>
      </w:r>
      <w:r w:rsidRPr="00221986">
        <w:rPr>
          <w:sz w:val="24"/>
          <w:szCs w:val="24"/>
          <w:lang w:val="el-GR"/>
        </w:rPr>
        <w:t xml:space="preserve">, η οποία έχει ως εξής: </w:t>
      </w:r>
    </w:p>
    <w:p w14:paraId="71213762" w14:textId="655C3B6A" w:rsidR="00221986" w:rsidRPr="00221986" w:rsidRDefault="00221986" w:rsidP="00FC22D1">
      <w:pPr>
        <w:spacing w:after="120" w:line="340" w:lineRule="atLeast"/>
        <w:ind w:left="567" w:right="616"/>
        <w:jc w:val="both"/>
        <w:rPr>
          <w:sz w:val="24"/>
          <w:szCs w:val="24"/>
          <w:lang w:val="el-GR"/>
        </w:rPr>
      </w:pPr>
      <w:r w:rsidRPr="00221986">
        <w:rPr>
          <w:i/>
          <w:sz w:val="24"/>
          <w:szCs w:val="24"/>
          <w:lang w:val="el-GR"/>
        </w:rPr>
        <w:t xml:space="preserve">«Επειδή, από τον συνδυασμό της παρ. 2 με το δεύτερο εδάφιο της παρ. 3 του άρθρου 32 του Κώδικα περί Α.Ε.Δ. συνάγεται ότι το Δικαστήριο μπορεί να ακυρώσει την ανακήρυξη της εκλογής και στη συνέχεια, </w:t>
      </w:r>
      <w:r w:rsidRPr="00221986">
        <w:rPr>
          <w:i/>
          <w:sz w:val="24"/>
          <w:szCs w:val="24"/>
          <w:u w:val="single"/>
          <w:lang w:val="el-GR"/>
        </w:rPr>
        <w:t>ενόψει της φύσης της εκλογικής παράβασης</w:t>
      </w:r>
      <w:r w:rsidRPr="00221986">
        <w:rPr>
          <w:i/>
          <w:sz w:val="24"/>
          <w:szCs w:val="24"/>
          <w:lang w:val="el-GR"/>
        </w:rPr>
        <w:t xml:space="preserve">, να κρίνει περιττή την επανάληψη της ψηφοφορίας. </w:t>
      </w:r>
      <w:r w:rsidR="001E6498">
        <w:rPr>
          <w:i/>
          <w:sz w:val="24"/>
          <w:szCs w:val="24"/>
          <w:lang w:val="el-GR"/>
        </w:rPr>
        <w:t>…</w:t>
      </w:r>
      <w:r w:rsidRPr="00221986">
        <w:rPr>
          <w:i/>
          <w:sz w:val="24"/>
          <w:szCs w:val="24"/>
          <w:lang w:val="el-GR"/>
        </w:rPr>
        <w:t xml:space="preserve"> Συνεπώς, </w:t>
      </w:r>
      <w:r w:rsidRPr="00221986">
        <w:rPr>
          <w:b/>
          <w:bCs/>
          <w:i/>
          <w:sz w:val="24"/>
          <w:szCs w:val="24"/>
          <w:u w:val="single"/>
          <w:lang w:val="el-GR"/>
        </w:rPr>
        <w:t>κατ’ εφαρμογή των ανωτέρω διατάξεων του άρθρου 32 παρ. 2 και 3 του Ν. 345/1976</w:t>
      </w:r>
      <w:r w:rsidRPr="00221986">
        <w:rPr>
          <w:i/>
          <w:sz w:val="24"/>
          <w:szCs w:val="24"/>
          <w:u w:val="single"/>
          <w:lang w:val="el-GR"/>
        </w:rPr>
        <w:t xml:space="preserve">, το Δικαστήριο κρίνει ότι ενόψει της φύσης της συγκεκριμένης εκλογικής παράβασης, που συνίσταται σε εξαπάτηση των εκλογέων με συμμετοχή στις εκλογές πολιτικού κόμματος με υποκρυπτόμενο αρχηγό, σε όλες τις περιφέρειες που εξέλεξε βουλευτές, </w:t>
      </w:r>
      <w:r w:rsidRPr="00221986">
        <w:rPr>
          <w:b/>
          <w:bCs/>
          <w:i/>
          <w:sz w:val="24"/>
          <w:szCs w:val="24"/>
          <w:u w:val="single"/>
          <w:lang w:val="el-GR"/>
        </w:rPr>
        <w:t xml:space="preserve">η επανάληψη της ψηφοφορίας στις συγκεκριμένες εκλογικές περιφέρειες ... καθίσταται εν προκειμένω </w:t>
      </w:r>
      <w:r w:rsidRPr="00221986">
        <w:rPr>
          <w:b/>
          <w:i/>
          <w:sz w:val="24"/>
          <w:szCs w:val="24"/>
          <w:u w:val="single"/>
          <w:lang w:val="el-GR"/>
        </w:rPr>
        <w:t>περιττή</w:t>
      </w:r>
      <w:r w:rsidRPr="00221986">
        <w:rPr>
          <w:i/>
          <w:sz w:val="24"/>
          <w:szCs w:val="24"/>
          <w:lang w:val="el-GR"/>
        </w:rPr>
        <w:t xml:space="preserve"> </w:t>
      </w:r>
      <w:r w:rsidRPr="00221986">
        <w:rPr>
          <w:b/>
          <w:i/>
          <w:sz w:val="24"/>
          <w:szCs w:val="24"/>
          <w:lang w:val="el-GR"/>
        </w:rPr>
        <w:t>(!)</w:t>
      </w:r>
      <w:r w:rsidRPr="00221986">
        <w:rPr>
          <w:i/>
          <w:sz w:val="24"/>
          <w:szCs w:val="24"/>
          <w:lang w:val="el-GR"/>
        </w:rPr>
        <w:t xml:space="preserve">. Εξάλλου, αναφορικά με τις επίμαχες έδρες των καθ’ ων η ένσταση βουλευτών, εν προκειμένω υφίσταται αναπληρωματική βουλευτής του ιδίου κόμματος μόνο για την εκλογική περιφέρεια </w:t>
      </w:r>
      <w:r w:rsidR="00CB0FA5">
        <w:rPr>
          <w:i/>
          <w:sz w:val="24"/>
          <w:szCs w:val="24"/>
          <w:lang w:val="el-GR"/>
        </w:rPr>
        <w:t>(</w:t>
      </w:r>
      <w:r w:rsidRPr="00221986">
        <w:rPr>
          <w:i/>
          <w:sz w:val="24"/>
          <w:szCs w:val="24"/>
          <w:lang w:val="el-GR"/>
        </w:rPr>
        <w:t>……</w:t>
      </w:r>
      <w:r w:rsidR="00CB0FA5">
        <w:rPr>
          <w:i/>
          <w:sz w:val="24"/>
          <w:szCs w:val="24"/>
          <w:lang w:val="el-GR"/>
        </w:rPr>
        <w:t>……)</w:t>
      </w:r>
      <w:r w:rsidRPr="00221986">
        <w:rPr>
          <w:i/>
          <w:sz w:val="24"/>
          <w:szCs w:val="24"/>
          <w:lang w:val="el-GR"/>
        </w:rPr>
        <w:t xml:space="preserve"> η ανακήρυξη της οποίας δεν είναι επιτρεπτή ενόψει της </w:t>
      </w:r>
      <w:r w:rsidRPr="00221986">
        <w:rPr>
          <w:i/>
          <w:sz w:val="24"/>
          <w:szCs w:val="24"/>
          <w:lang w:val="el-GR"/>
        </w:rPr>
        <w:lastRenderedPageBreak/>
        <w:t xml:space="preserve">ιδιαιτερότητας της συγκεκριμένης εκλογικής παράβασης, που αφορά συνολικά το πολιτικό κόμμα στο οποίο συμμετείχε ο βουλευτής η εκλογή του οποίου ακυρώνεται καθώς και η αναπληρωματική του. </w:t>
      </w:r>
      <w:r w:rsidR="00CB0FA5">
        <w:rPr>
          <w:i/>
          <w:sz w:val="24"/>
          <w:szCs w:val="24"/>
          <w:lang w:val="el-GR"/>
        </w:rPr>
        <w:t>…</w:t>
      </w:r>
      <w:r w:rsidRPr="00221986">
        <w:rPr>
          <w:i/>
          <w:sz w:val="24"/>
          <w:szCs w:val="24"/>
          <w:lang w:val="el-GR"/>
        </w:rPr>
        <w:t xml:space="preserve"> </w:t>
      </w:r>
      <w:r w:rsidRPr="00221986">
        <w:rPr>
          <w:i/>
          <w:sz w:val="24"/>
          <w:szCs w:val="24"/>
          <w:u w:val="single"/>
          <w:lang w:val="el-GR"/>
        </w:rPr>
        <w:t xml:space="preserve">Με τα δεδομένα αυτά </w:t>
      </w:r>
      <w:r w:rsidRPr="00221986">
        <w:rPr>
          <w:b/>
          <w:bCs/>
          <w:i/>
          <w:sz w:val="24"/>
          <w:szCs w:val="24"/>
          <w:u w:val="single"/>
          <w:lang w:val="el-GR"/>
        </w:rPr>
        <w:t>το Δικαστήριο κρίνει ότι πρέπει οι έδρες οι οποίες κενώθηκαν να παραμείνουν κενές</w:t>
      </w:r>
      <w:r w:rsidRPr="00221986">
        <w:rPr>
          <w:i/>
          <w:sz w:val="24"/>
          <w:szCs w:val="24"/>
          <w:u w:val="single"/>
          <w:lang w:val="el-GR"/>
        </w:rPr>
        <w:t xml:space="preserve"> (!) </w:t>
      </w:r>
      <w:r w:rsidRPr="00221986">
        <w:rPr>
          <w:b/>
          <w:bCs/>
          <w:i/>
          <w:sz w:val="24"/>
          <w:szCs w:val="24"/>
          <w:u w:val="single"/>
          <w:lang w:val="el-GR"/>
        </w:rPr>
        <w:t>και να μην συμπληρωθούν</w:t>
      </w:r>
      <w:r w:rsidRPr="00221986">
        <w:rPr>
          <w:i/>
          <w:sz w:val="24"/>
          <w:szCs w:val="24"/>
          <w:u w:val="single"/>
          <w:lang w:val="el-GR"/>
        </w:rPr>
        <w:t xml:space="preserve"> (!) αφού, όπως προαναφέρθηκε, δεν υφίσταται ούτε δυνατότητα συμπλήρωσης των κενών εδρών με αναπληρωματικό βουλευτή του ίδιου κόμματος, ούτε δυνατότητα ανακατανομής των επίμαχων εδρών σε υποψηφίους βουλευτές άλλων πολιτικών κομμάτων. (!)</w:t>
      </w:r>
      <w:r w:rsidRPr="00221986">
        <w:rPr>
          <w:i/>
          <w:sz w:val="24"/>
          <w:szCs w:val="24"/>
          <w:lang w:val="el-GR"/>
        </w:rPr>
        <w:t>»</w:t>
      </w:r>
      <w:r w:rsidRPr="00221986">
        <w:rPr>
          <w:sz w:val="24"/>
          <w:szCs w:val="24"/>
          <w:lang w:val="el-GR"/>
        </w:rPr>
        <w:t>.</w:t>
      </w:r>
    </w:p>
    <w:p w14:paraId="78C37136" w14:textId="77777777" w:rsidR="009C2F48" w:rsidRDefault="001375E2" w:rsidP="00D00B5A">
      <w:pPr>
        <w:spacing w:after="120" w:line="340" w:lineRule="atLeast"/>
        <w:jc w:val="both"/>
        <w:rPr>
          <w:sz w:val="24"/>
          <w:szCs w:val="24"/>
          <w:lang w:val="el-GR"/>
        </w:rPr>
      </w:pPr>
      <w:r>
        <w:rPr>
          <w:sz w:val="24"/>
          <w:szCs w:val="24"/>
          <w:lang w:val="el-GR"/>
        </w:rPr>
        <w:t xml:space="preserve">Όπως </w:t>
      </w:r>
      <w:r w:rsidR="009C2F48">
        <w:rPr>
          <w:sz w:val="24"/>
          <w:szCs w:val="24"/>
          <w:lang w:val="el-GR"/>
        </w:rPr>
        <w:t xml:space="preserve">λοιπόν </w:t>
      </w:r>
      <w:r>
        <w:rPr>
          <w:sz w:val="24"/>
          <w:szCs w:val="24"/>
          <w:lang w:val="el-GR"/>
        </w:rPr>
        <w:t xml:space="preserve">διαβάζουμε </w:t>
      </w:r>
      <w:r w:rsidR="00B84586">
        <w:rPr>
          <w:sz w:val="24"/>
          <w:szCs w:val="24"/>
          <w:lang w:val="el-GR"/>
        </w:rPr>
        <w:t>στις παραπάνω</w:t>
      </w:r>
      <w:r>
        <w:rPr>
          <w:sz w:val="24"/>
          <w:szCs w:val="24"/>
          <w:lang w:val="el-GR"/>
        </w:rPr>
        <w:t xml:space="preserve"> απ</w:t>
      </w:r>
      <w:r w:rsidR="00B84586">
        <w:rPr>
          <w:sz w:val="24"/>
          <w:szCs w:val="24"/>
          <w:lang w:val="el-GR"/>
        </w:rPr>
        <w:t>ο</w:t>
      </w:r>
      <w:r>
        <w:rPr>
          <w:sz w:val="24"/>
          <w:szCs w:val="24"/>
          <w:lang w:val="el-GR"/>
        </w:rPr>
        <w:t>φ</w:t>
      </w:r>
      <w:r w:rsidR="00B84586">
        <w:rPr>
          <w:sz w:val="24"/>
          <w:szCs w:val="24"/>
          <w:lang w:val="el-GR"/>
        </w:rPr>
        <w:t xml:space="preserve">άσεις </w:t>
      </w:r>
      <w:r w:rsidR="00B84586">
        <w:rPr>
          <w:b/>
          <w:bCs/>
          <w:sz w:val="24"/>
          <w:szCs w:val="24"/>
          <w:lang w:val="el-GR"/>
        </w:rPr>
        <w:t>(9</w:t>
      </w:r>
      <w:r w:rsidR="009C2F48">
        <w:rPr>
          <w:b/>
          <w:bCs/>
          <w:sz w:val="24"/>
          <w:szCs w:val="24"/>
          <w:lang w:val="el-GR"/>
        </w:rPr>
        <w:t>/2025</w:t>
      </w:r>
      <w:r w:rsidR="009C2F48" w:rsidRPr="009C2F48">
        <w:rPr>
          <w:bCs/>
          <w:sz w:val="24"/>
          <w:szCs w:val="24"/>
          <w:lang w:val="el-GR"/>
        </w:rPr>
        <w:t xml:space="preserve"> και </w:t>
      </w:r>
      <w:r w:rsidR="00B84586">
        <w:rPr>
          <w:b/>
          <w:bCs/>
          <w:sz w:val="24"/>
          <w:szCs w:val="24"/>
          <w:lang w:val="el-GR"/>
        </w:rPr>
        <w:t>10/2025</w:t>
      </w:r>
      <w:r w:rsidR="009C2F48">
        <w:rPr>
          <w:b/>
          <w:bCs/>
          <w:sz w:val="24"/>
          <w:szCs w:val="24"/>
          <w:lang w:val="el-GR"/>
        </w:rPr>
        <w:t xml:space="preserve"> ΑΕΔ</w:t>
      </w:r>
      <w:r w:rsidR="00B84586">
        <w:rPr>
          <w:b/>
          <w:bCs/>
          <w:sz w:val="24"/>
          <w:szCs w:val="24"/>
          <w:lang w:val="el-GR"/>
        </w:rPr>
        <w:t>)</w:t>
      </w:r>
      <w:r>
        <w:rPr>
          <w:sz w:val="24"/>
          <w:szCs w:val="24"/>
          <w:lang w:val="el-GR"/>
        </w:rPr>
        <w:t xml:space="preserve">, οι μηνυόμενοι δικαστές </w:t>
      </w:r>
      <w:r>
        <w:rPr>
          <w:b/>
          <w:bCs/>
          <w:sz w:val="24"/>
          <w:szCs w:val="24"/>
          <w:lang w:val="el-GR"/>
        </w:rPr>
        <w:t>δολίως</w:t>
      </w:r>
      <w:r>
        <w:rPr>
          <w:sz w:val="24"/>
          <w:szCs w:val="24"/>
          <w:lang w:val="el-GR"/>
        </w:rPr>
        <w:t xml:space="preserve"> ερμηνεύουν </w:t>
      </w:r>
      <w:r>
        <w:rPr>
          <w:b/>
          <w:bCs/>
          <w:sz w:val="24"/>
          <w:szCs w:val="24"/>
          <w:lang w:val="el-GR"/>
        </w:rPr>
        <w:t xml:space="preserve">στρεβλά </w:t>
      </w:r>
      <w:r w:rsidR="00225185" w:rsidRPr="00225185">
        <w:rPr>
          <w:sz w:val="24"/>
          <w:szCs w:val="24"/>
          <w:lang w:val="el-GR"/>
        </w:rPr>
        <w:t xml:space="preserve">τον </w:t>
      </w:r>
      <w:bookmarkStart w:id="3" w:name="_Hlk212675674"/>
      <w:r w:rsidR="00225185" w:rsidRPr="00225185">
        <w:rPr>
          <w:b/>
          <w:bCs/>
          <w:sz w:val="24"/>
          <w:szCs w:val="24"/>
          <w:lang w:val="el-GR"/>
        </w:rPr>
        <w:t>Κώδικ</w:t>
      </w:r>
      <w:r w:rsidR="00225185">
        <w:rPr>
          <w:b/>
          <w:bCs/>
          <w:sz w:val="24"/>
          <w:szCs w:val="24"/>
          <w:lang w:val="el-GR"/>
        </w:rPr>
        <w:t>α</w:t>
      </w:r>
      <w:r w:rsidR="00225185" w:rsidRPr="00225185">
        <w:rPr>
          <w:b/>
          <w:bCs/>
          <w:sz w:val="24"/>
          <w:szCs w:val="24"/>
          <w:lang w:val="el-GR"/>
        </w:rPr>
        <w:t xml:space="preserve"> περί του κατά το άρθρον 100 του Συντάγματος Ανωτάτου</w:t>
      </w:r>
      <w:r w:rsidR="00225185">
        <w:rPr>
          <w:b/>
          <w:bCs/>
          <w:sz w:val="24"/>
          <w:szCs w:val="24"/>
          <w:lang w:val="el-GR"/>
        </w:rPr>
        <w:t xml:space="preserve"> </w:t>
      </w:r>
      <w:r w:rsidR="00225185" w:rsidRPr="00225185">
        <w:rPr>
          <w:b/>
          <w:bCs/>
          <w:sz w:val="24"/>
          <w:szCs w:val="24"/>
          <w:lang w:val="el-GR"/>
        </w:rPr>
        <w:t>Ειδικού Δικαστηρίου</w:t>
      </w:r>
      <w:bookmarkEnd w:id="3"/>
      <w:r w:rsidR="00225185">
        <w:rPr>
          <w:b/>
          <w:bCs/>
          <w:sz w:val="24"/>
          <w:szCs w:val="24"/>
          <w:lang w:val="el-GR"/>
        </w:rPr>
        <w:t xml:space="preserve"> </w:t>
      </w:r>
      <w:r w:rsidR="00225185">
        <w:rPr>
          <w:sz w:val="24"/>
          <w:szCs w:val="24"/>
          <w:lang w:val="el-GR"/>
        </w:rPr>
        <w:t xml:space="preserve">ώστε να καταλήξουν στο επιθυμητό συμπέρασμα </w:t>
      </w:r>
      <w:r w:rsidR="00B84586">
        <w:rPr>
          <w:sz w:val="24"/>
          <w:szCs w:val="24"/>
          <w:lang w:val="el-GR"/>
        </w:rPr>
        <w:t xml:space="preserve">το οποίο οδηγεί στην Κατάλυση του Δημοκρατικού Πολιτεύματος αλλοιώνοντας τη δομή της Βουλής που επιβάλλεται σύμφωνα με το νόμο να έχει </w:t>
      </w:r>
      <w:r w:rsidR="00B84586">
        <w:rPr>
          <w:b/>
          <w:bCs/>
          <w:sz w:val="24"/>
          <w:szCs w:val="24"/>
          <w:lang w:val="el-GR"/>
        </w:rPr>
        <w:t>ακριβώς τριακόσιους</w:t>
      </w:r>
      <w:r w:rsidR="009C2F48">
        <w:rPr>
          <w:b/>
          <w:bCs/>
          <w:sz w:val="24"/>
          <w:szCs w:val="24"/>
          <w:lang w:val="el-GR"/>
        </w:rPr>
        <w:t xml:space="preserve"> (300</w:t>
      </w:r>
      <w:r w:rsidR="00B84586">
        <w:rPr>
          <w:b/>
          <w:bCs/>
          <w:sz w:val="24"/>
          <w:szCs w:val="24"/>
          <w:lang w:val="el-GR"/>
        </w:rPr>
        <w:t xml:space="preserve">) </w:t>
      </w:r>
      <w:r w:rsidR="00B84586">
        <w:rPr>
          <w:sz w:val="24"/>
          <w:szCs w:val="24"/>
          <w:lang w:val="el-GR"/>
        </w:rPr>
        <w:t>βουλευτές (ούτε έναν λιγότερο, ούτε έναν περισσότερο).</w:t>
      </w:r>
    </w:p>
    <w:p w14:paraId="5BE75EB8" w14:textId="77777777" w:rsidR="005A7873" w:rsidRDefault="00B84586" w:rsidP="00D00B5A">
      <w:pPr>
        <w:spacing w:after="120" w:line="340" w:lineRule="atLeast"/>
        <w:jc w:val="both"/>
        <w:rPr>
          <w:sz w:val="24"/>
          <w:szCs w:val="24"/>
          <w:lang w:val="el-GR"/>
        </w:rPr>
      </w:pPr>
      <w:r>
        <w:rPr>
          <w:sz w:val="24"/>
          <w:szCs w:val="24"/>
          <w:lang w:val="el-GR"/>
        </w:rPr>
        <w:t xml:space="preserve">Μάλιστα χρησιμοποιούν τις </w:t>
      </w:r>
      <w:r>
        <w:rPr>
          <w:b/>
          <w:bCs/>
          <w:sz w:val="24"/>
          <w:szCs w:val="24"/>
          <w:lang w:val="el-GR"/>
        </w:rPr>
        <w:t>παραγράφους 2 και 3 του</w:t>
      </w:r>
      <w:r w:rsidR="001375E2">
        <w:rPr>
          <w:sz w:val="24"/>
          <w:szCs w:val="24"/>
          <w:lang w:val="el-GR"/>
        </w:rPr>
        <w:t xml:space="preserve"> </w:t>
      </w:r>
      <w:r w:rsidR="001375E2">
        <w:rPr>
          <w:b/>
          <w:bCs/>
          <w:sz w:val="24"/>
          <w:szCs w:val="24"/>
          <w:lang w:val="el-GR"/>
        </w:rPr>
        <w:t>άρθρο</w:t>
      </w:r>
      <w:r>
        <w:rPr>
          <w:b/>
          <w:bCs/>
          <w:sz w:val="24"/>
          <w:szCs w:val="24"/>
          <w:lang w:val="el-GR"/>
        </w:rPr>
        <w:t>υ</w:t>
      </w:r>
      <w:r w:rsidR="005A7873">
        <w:rPr>
          <w:b/>
          <w:bCs/>
          <w:sz w:val="24"/>
          <w:szCs w:val="24"/>
          <w:lang w:val="el-GR"/>
        </w:rPr>
        <w:t xml:space="preserve"> 32 του Ν</w:t>
      </w:r>
      <w:r w:rsidR="001375E2">
        <w:rPr>
          <w:b/>
          <w:bCs/>
          <w:sz w:val="24"/>
          <w:szCs w:val="24"/>
          <w:lang w:val="el-GR"/>
        </w:rPr>
        <w:t xml:space="preserve">.345/1976 </w:t>
      </w:r>
      <w:r>
        <w:rPr>
          <w:sz w:val="24"/>
          <w:szCs w:val="24"/>
          <w:lang w:val="el-GR"/>
        </w:rPr>
        <w:t>με αντίθετη ερμηνεία τ</w:t>
      </w:r>
      <w:r w:rsidR="00BE33E1">
        <w:rPr>
          <w:sz w:val="24"/>
          <w:szCs w:val="24"/>
          <w:lang w:val="el-GR"/>
        </w:rPr>
        <w:t>ης</w:t>
      </w:r>
      <w:r>
        <w:rPr>
          <w:sz w:val="24"/>
          <w:szCs w:val="24"/>
          <w:lang w:val="el-GR"/>
        </w:rPr>
        <w:t xml:space="preserve"> </w:t>
      </w:r>
      <w:r w:rsidR="00BE33E1">
        <w:rPr>
          <w:sz w:val="24"/>
          <w:szCs w:val="24"/>
          <w:lang w:val="el-GR"/>
        </w:rPr>
        <w:t>μίας ως</w:t>
      </w:r>
      <w:r>
        <w:rPr>
          <w:sz w:val="24"/>
          <w:szCs w:val="24"/>
          <w:lang w:val="el-GR"/>
        </w:rPr>
        <w:t xml:space="preserve"> προς τ</w:t>
      </w:r>
      <w:r w:rsidR="00BE33E1">
        <w:rPr>
          <w:sz w:val="24"/>
          <w:szCs w:val="24"/>
          <w:lang w:val="el-GR"/>
        </w:rPr>
        <w:t>ην άλλη</w:t>
      </w:r>
      <w:r>
        <w:rPr>
          <w:sz w:val="24"/>
          <w:szCs w:val="24"/>
          <w:lang w:val="el-GR"/>
        </w:rPr>
        <w:t xml:space="preserve">, τη στιγμή </w:t>
      </w:r>
      <w:r w:rsidR="00BE33E1">
        <w:rPr>
          <w:sz w:val="24"/>
          <w:szCs w:val="24"/>
          <w:lang w:val="el-GR"/>
        </w:rPr>
        <w:t xml:space="preserve">που </w:t>
      </w:r>
      <w:r w:rsidR="00BE33E1">
        <w:rPr>
          <w:b/>
          <w:bCs/>
          <w:sz w:val="24"/>
          <w:szCs w:val="24"/>
          <w:lang w:val="el-GR"/>
        </w:rPr>
        <w:t>και οι δύο παράγραφοι</w:t>
      </w:r>
      <w:r w:rsidR="00BE33E1">
        <w:rPr>
          <w:sz w:val="24"/>
          <w:szCs w:val="24"/>
          <w:lang w:val="el-GR"/>
        </w:rPr>
        <w:t xml:space="preserve"> έχουν ακριβώς το </w:t>
      </w:r>
      <w:r w:rsidR="00BE33E1">
        <w:rPr>
          <w:b/>
          <w:bCs/>
          <w:sz w:val="24"/>
          <w:szCs w:val="24"/>
          <w:lang w:val="el-GR"/>
        </w:rPr>
        <w:t>ίδιο νόημα</w:t>
      </w:r>
      <w:r w:rsidR="00BE33E1">
        <w:rPr>
          <w:sz w:val="24"/>
          <w:szCs w:val="24"/>
          <w:lang w:val="el-GR"/>
        </w:rPr>
        <w:t xml:space="preserve">, δηλαδή αυτό της </w:t>
      </w:r>
      <w:r w:rsidR="00BE33E1">
        <w:rPr>
          <w:b/>
          <w:bCs/>
          <w:sz w:val="24"/>
          <w:szCs w:val="24"/>
          <w:lang w:val="el-GR"/>
        </w:rPr>
        <w:t xml:space="preserve">υποχρέωσης αναπλήρωσης </w:t>
      </w:r>
      <w:r w:rsidR="00BE33E1">
        <w:rPr>
          <w:sz w:val="24"/>
          <w:szCs w:val="24"/>
          <w:lang w:val="el-GR"/>
        </w:rPr>
        <w:t>των κενών εδρών</w:t>
      </w:r>
      <w:r w:rsidR="0055782D">
        <w:rPr>
          <w:sz w:val="24"/>
          <w:szCs w:val="24"/>
          <w:lang w:val="el-GR"/>
        </w:rPr>
        <w:t xml:space="preserve"> και βρίσκονται σε </w:t>
      </w:r>
      <w:r w:rsidR="0055782D">
        <w:rPr>
          <w:b/>
          <w:bCs/>
          <w:sz w:val="24"/>
          <w:szCs w:val="24"/>
          <w:lang w:val="el-GR"/>
        </w:rPr>
        <w:t>πλήρη αρμονία</w:t>
      </w:r>
      <w:r w:rsidR="0055782D">
        <w:rPr>
          <w:sz w:val="24"/>
          <w:szCs w:val="24"/>
          <w:lang w:val="el-GR"/>
        </w:rPr>
        <w:t xml:space="preserve"> με τις διατάξεις </w:t>
      </w:r>
      <w:r w:rsidR="00017BC7">
        <w:rPr>
          <w:sz w:val="24"/>
          <w:szCs w:val="24"/>
          <w:lang w:val="el-GR"/>
        </w:rPr>
        <w:t xml:space="preserve">των </w:t>
      </w:r>
      <w:r w:rsidR="00017BC7">
        <w:rPr>
          <w:b/>
          <w:bCs/>
          <w:sz w:val="24"/>
          <w:szCs w:val="24"/>
          <w:lang w:val="el-GR"/>
        </w:rPr>
        <w:t xml:space="preserve">άρθρων </w:t>
      </w:r>
      <w:r w:rsidR="00DE16C5">
        <w:rPr>
          <w:b/>
          <w:bCs/>
          <w:sz w:val="24"/>
          <w:szCs w:val="24"/>
          <w:lang w:val="el-GR"/>
        </w:rPr>
        <w:t xml:space="preserve">2, 102 </w:t>
      </w:r>
      <w:r w:rsidR="00017BC7">
        <w:rPr>
          <w:b/>
          <w:bCs/>
          <w:sz w:val="24"/>
          <w:szCs w:val="24"/>
          <w:lang w:val="el-GR"/>
        </w:rPr>
        <w:t>και 104 του Π.Δ. 26/2012</w:t>
      </w:r>
      <w:r w:rsidR="00017BC7">
        <w:rPr>
          <w:sz w:val="24"/>
          <w:szCs w:val="24"/>
          <w:lang w:val="el-GR"/>
        </w:rPr>
        <w:t xml:space="preserve"> καθώς και με τα </w:t>
      </w:r>
      <w:r w:rsidR="00017BC7">
        <w:rPr>
          <w:b/>
          <w:bCs/>
          <w:sz w:val="24"/>
          <w:szCs w:val="24"/>
          <w:lang w:val="el-GR"/>
        </w:rPr>
        <w:t>άρθρα 51 και 53 του Συντάγματος</w:t>
      </w:r>
      <w:r w:rsidR="00BE33E1">
        <w:rPr>
          <w:sz w:val="24"/>
          <w:szCs w:val="24"/>
          <w:lang w:val="el-GR"/>
        </w:rPr>
        <w:t>.</w:t>
      </w:r>
    </w:p>
    <w:p w14:paraId="22E04D3A" w14:textId="5629A530" w:rsidR="00BE33E1" w:rsidRPr="005A7873" w:rsidRDefault="00017BC7" w:rsidP="00D00B5A">
      <w:pPr>
        <w:spacing w:after="120" w:line="340" w:lineRule="atLeast"/>
        <w:jc w:val="both"/>
        <w:rPr>
          <w:sz w:val="24"/>
          <w:szCs w:val="24"/>
          <w:lang w:val="el-GR"/>
        </w:rPr>
      </w:pPr>
      <w:r>
        <w:rPr>
          <w:b/>
          <w:bCs/>
          <w:sz w:val="24"/>
          <w:szCs w:val="24"/>
          <w:lang w:val="el-GR"/>
        </w:rPr>
        <w:t>Ανάλυση της αρμονικής συμφωνίας των προαναφερθέντων άρθρων</w:t>
      </w:r>
    </w:p>
    <w:p w14:paraId="1D2323EB" w14:textId="59E2CC56" w:rsidR="00FD1D00" w:rsidRDefault="00017BC7" w:rsidP="00FC22D1">
      <w:pPr>
        <w:pStyle w:val="ListParagraph"/>
        <w:numPr>
          <w:ilvl w:val="0"/>
          <w:numId w:val="6"/>
        </w:numPr>
        <w:spacing w:after="120" w:line="340" w:lineRule="atLeast"/>
        <w:ind w:left="284" w:hanging="284"/>
        <w:jc w:val="both"/>
        <w:rPr>
          <w:sz w:val="24"/>
          <w:szCs w:val="24"/>
          <w:lang w:val="el-GR"/>
        </w:rPr>
      </w:pPr>
      <w:r w:rsidRPr="00FD1D00">
        <w:rPr>
          <w:sz w:val="24"/>
          <w:szCs w:val="24"/>
          <w:lang w:val="el-GR"/>
        </w:rPr>
        <w:t xml:space="preserve">Το </w:t>
      </w:r>
      <w:r w:rsidRPr="00FD1D00">
        <w:rPr>
          <w:b/>
          <w:bCs/>
          <w:sz w:val="24"/>
          <w:szCs w:val="24"/>
          <w:lang w:val="el-GR"/>
        </w:rPr>
        <w:t>άρθρο 51 του Συντάγματος</w:t>
      </w:r>
      <w:r w:rsidRPr="00FD1D00">
        <w:rPr>
          <w:sz w:val="24"/>
          <w:szCs w:val="24"/>
          <w:lang w:val="el-GR"/>
        </w:rPr>
        <w:t xml:space="preserve"> αναφέρει πως ο νόμος ορίζει τον ακριβή αριθμό των βουλευτών</w:t>
      </w:r>
      <w:r w:rsidR="00E25D05">
        <w:rPr>
          <w:sz w:val="24"/>
          <w:szCs w:val="24"/>
          <w:lang w:val="el-GR"/>
        </w:rPr>
        <w:t>.</w:t>
      </w:r>
    </w:p>
    <w:p w14:paraId="6C2EBC01" w14:textId="4AA24D49" w:rsidR="00225185" w:rsidRPr="00FD1D00" w:rsidRDefault="00017BC7" w:rsidP="00FC22D1">
      <w:pPr>
        <w:pStyle w:val="ListParagraph"/>
        <w:numPr>
          <w:ilvl w:val="0"/>
          <w:numId w:val="6"/>
        </w:numPr>
        <w:spacing w:after="120" w:line="340" w:lineRule="atLeast"/>
        <w:ind w:left="284" w:hanging="284"/>
        <w:jc w:val="both"/>
        <w:rPr>
          <w:sz w:val="24"/>
          <w:szCs w:val="24"/>
          <w:lang w:val="el-GR"/>
        </w:rPr>
      </w:pPr>
      <w:r w:rsidRPr="00FD1D00">
        <w:rPr>
          <w:sz w:val="24"/>
          <w:szCs w:val="24"/>
          <w:lang w:val="el-GR"/>
        </w:rPr>
        <w:t xml:space="preserve">Το </w:t>
      </w:r>
      <w:r w:rsidRPr="00FD1D00">
        <w:rPr>
          <w:b/>
          <w:bCs/>
          <w:sz w:val="24"/>
          <w:szCs w:val="24"/>
          <w:lang w:val="el-GR"/>
        </w:rPr>
        <w:t xml:space="preserve">άρθρο </w:t>
      </w:r>
      <w:r w:rsidR="00FD1D00">
        <w:rPr>
          <w:b/>
          <w:bCs/>
          <w:sz w:val="24"/>
          <w:szCs w:val="24"/>
          <w:lang w:val="el-GR"/>
        </w:rPr>
        <w:t>2</w:t>
      </w:r>
      <w:r w:rsidRPr="00FD1D00">
        <w:rPr>
          <w:b/>
          <w:bCs/>
          <w:sz w:val="24"/>
          <w:szCs w:val="24"/>
          <w:lang w:val="el-GR"/>
        </w:rPr>
        <w:t xml:space="preserve"> του Π.Δ. 26/2012</w:t>
      </w:r>
      <w:r w:rsidRPr="00FD1D00">
        <w:rPr>
          <w:sz w:val="24"/>
          <w:szCs w:val="24"/>
          <w:lang w:val="el-GR"/>
        </w:rPr>
        <w:t xml:space="preserve"> </w:t>
      </w:r>
      <w:r w:rsidR="0088334C">
        <w:rPr>
          <w:sz w:val="24"/>
          <w:szCs w:val="24"/>
          <w:lang w:val="el-GR"/>
        </w:rPr>
        <w:t xml:space="preserve">κατ’ επιταγή του Συντάγματος, </w:t>
      </w:r>
      <w:r w:rsidR="00FD1D00">
        <w:rPr>
          <w:sz w:val="24"/>
          <w:szCs w:val="24"/>
          <w:lang w:val="el-GR"/>
        </w:rPr>
        <w:t>καθορίζει</w:t>
      </w:r>
      <w:r w:rsidRPr="00FD1D00">
        <w:rPr>
          <w:sz w:val="24"/>
          <w:szCs w:val="24"/>
          <w:lang w:val="el-GR"/>
        </w:rPr>
        <w:t xml:space="preserve"> πως ο αριθμό</w:t>
      </w:r>
      <w:r w:rsidR="00FD1D00">
        <w:rPr>
          <w:sz w:val="24"/>
          <w:szCs w:val="24"/>
          <w:lang w:val="el-GR"/>
        </w:rPr>
        <w:t xml:space="preserve">ς αυτός είναι </w:t>
      </w:r>
      <w:r w:rsidR="00FD1D00">
        <w:rPr>
          <w:b/>
          <w:bCs/>
          <w:sz w:val="24"/>
          <w:szCs w:val="24"/>
          <w:lang w:val="el-GR"/>
        </w:rPr>
        <w:t>ακριβώς τριακόσιοι</w:t>
      </w:r>
      <w:r w:rsidR="00E25D05">
        <w:rPr>
          <w:b/>
          <w:bCs/>
          <w:sz w:val="24"/>
          <w:szCs w:val="24"/>
          <w:lang w:val="el-GR"/>
        </w:rPr>
        <w:t xml:space="preserve"> (300</w:t>
      </w:r>
      <w:r w:rsidR="00FD1D00">
        <w:rPr>
          <w:b/>
          <w:bCs/>
          <w:sz w:val="24"/>
          <w:szCs w:val="24"/>
          <w:lang w:val="el-GR"/>
        </w:rPr>
        <w:t>)</w:t>
      </w:r>
      <w:r w:rsidR="00E25D05">
        <w:rPr>
          <w:bCs/>
          <w:sz w:val="24"/>
          <w:szCs w:val="24"/>
          <w:lang w:val="el-GR"/>
        </w:rPr>
        <w:t>.</w:t>
      </w:r>
    </w:p>
    <w:p w14:paraId="7BA6BA20" w14:textId="51AF2296" w:rsidR="00FD1D00" w:rsidRPr="00DE16C5" w:rsidRDefault="00FD1D00" w:rsidP="00FC22D1">
      <w:pPr>
        <w:pStyle w:val="ListParagraph"/>
        <w:numPr>
          <w:ilvl w:val="0"/>
          <w:numId w:val="6"/>
        </w:numPr>
        <w:spacing w:after="120" w:line="340" w:lineRule="atLeast"/>
        <w:ind w:left="284" w:hanging="284"/>
        <w:jc w:val="both"/>
        <w:rPr>
          <w:sz w:val="24"/>
          <w:szCs w:val="24"/>
          <w:lang w:val="el-GR"/>
        </w:rPr>
      </w:pPr>
      <w:r>
        <w:rPr>
          <w:sz w:val="24"/>
          <w:szCs w:val="24"/>
          <w:lang w:val="el-GR"/>
        </w:rPr>
        <w:t xml:space="preserve">Το </w:t>
      </w:r>
      <w:r>
        <w:rPr>
          <w:b/>
          <w:bCs/>
          <w:sz w:val="24"/>
          <w:szCs w:val="24"/>
          <w:lang w:val="el-GR"/>
        </w:rPr>
        <w:t>άρθρο 10</w:t>
      </w:r>
      <w:r w:rsidR="00DE16C5">
        <w:rPr>
          <w:b/>
          <w:bCs/>
          <w:sz w:val="24"/>
          <w:szCs w:val="24"/>
          <w:lang w:val="el-GR"/>
        </w:rPr>
        <w:t>4</w:t>
      </w:r>
      <w:r>
        <w:rPr>
          <w:b/>
          <w:bCs/>
          <w:sz w:val="24"/>
          <w:szCs w:val="24"/>
          <w:lang w:val="el-GR"/>
        </w:rPr>
        <w:t xml:space="preserve"> του Π.Δ. 26/2012 </w:t>
      </w:r>
      <w:r w:rsidR="00DE16C5">
        <w:rPr>
          <w:sz w:val="24"/>
          <w:szCs w:val="24"/>
          <w:lang w:val="el-GR"/>
        </w:rPr>
        <w:t>εξηγεί πως ο</w:t>
      </w:r>
      <w:r w:rsidRPr="00FD1D00">
        <w:rPr>
          <w:sz w:val="24"/>
          <w:szCs w:val="24"/>
          <w:lang w:val="el-GR"/>
        </w:rPr>
        <w:t xml:space="preserve">ι βουλευτικές έδρες που κενώνονται για οποιοδήποτε λόγο κατά τη διάρκεια της βουλευτικής περιόδου σε κάποια εκλογική περιφέρεια, πληρώνονται από τους αναπληρωματικούς του ίδιου συνδυασμού στην ίδια εκλογική περιφέρεια, </w:t>
      </w:r>
      <w:r w:rsidR="00DE16C5">
        <w:rPr>
          <w:sz w:val="24"/>
          <w:szCs w:val="24"/>
          <w:lang w:val="el-GR"/>
        </w:rPr>
        <w:t>και α</w:t>
      </w:r>
      <w:r w:rsidRPr="00FD1D00">
        <w:rPr>
          <w:sz w:val="24"/>
          <w:szCs w:val="24"/>
          <w:lang w:val="el-GR"/>
        </w:rPr>
        <w:t xml:space="preserve">ν δεν υπάρχουν αναπληρωματικοί που προβλέπει η προηγούμενη παράγραφος ή ο αριθμός τους έχει εξαντληθεί, </w:t>
      </w:r>
      <w:r w:rsidRPr="00962CA6">
        <w:rPr>
          <w:b/>
          <w:bCs/>
          <w:sz w:val="24"/>
          <w:szCs w:val="24"/>
          <w:lang w:val="el-GR"/>
        </w:rPr>
        <w:t>προκηρύσσεται αναπληρωματική εκλογή</w:t>
      </w:r>
      <w:r w:rsidRPr="00FD1D00">
        <w:rPr>
          <w:sz w:val="24"/>
          <w:szCs w:val="24"/>
          <w:lang w:val="el-GR"/>
        </w:rPr>
        <w:t xml:space="preserve"> στην εκλογική περιφέρεια, στην οποία κενώθηκαν οι βουλευτικές έδρες</w:t>
      </w:r>
      <w:r w:rsidR="00DE16C5">
        <w:rPr>
          <w:sz w:val="24"/>
          <w:szCs w:val="24"/>
          <w:lang w:val="el-GR"/>
        </w:rPr>
        <w:t xml:space="preserve"> ώστε </w:t>
      </w:r>
      <w:r w:rsidR="00DE16C5">
        <w:rPr>
          <w:b/>
          <w:bCs/>
          <w:sz w:val="24"/>
          <w:szCs w:val="24"/>
          <w:lang w:val="el-GR"/>
        </w:rPr>
        <w:t xml:space="preserve">σε κάθε περίπτωση </w:t>
      </w:r>
      <w:r w:rsidR="00DE16C5">
        <w:rPr>
          <w:sz w:val="24"/>
          <w:szCs w:val="24"/>
          <w:lang w:val="el-GR"/>
        </w:rPr>
        <w:t xml:space="preserve">ο αριθμός των βουλευτών να παραμένει </w:t>
      </w:r>
      <w:r w:rsidR="00DE16C5">
        <w:rPr>
          <w:b/>
          <w:bCs/>
          <w:sz w:val="24"/>
          <w:szCs w:val="24"/>
          <w:lang w:val="el-GR"/>
        </w:rPr>
        <w:t>σταθερός και ίσος με τριακόσιους</w:t>
      </w:r>
      <w:r w:rsidR="00E25D05">
        <w:rPr>
          <w:b/>
          <w:bCs/>
          <w:sz w:val="24"/>
          <w:szCs w:val="24"/>
          <w:lang w:val="el-GR"/>
        </w:rPr>
        <w:t xml:space="preserve"> (300</w:t>
      </w:r>
      <w:r w:rsidR="00DE16C5">
        <w:rPr>
          <w:b/>
          <w:bCs/>
          <w:sz w:val="24"/>
          <w:szCs w:val="24"/>
          <w:lang w:val="el-GR"/>
        </w:rPr>
        <w:t>).</w:t>
      </w:r>
    </w:p>
    <w:p w14:paraId="1A4F9EFB" w14:textId="5DAA82ED" w:rsidR="00DE16C5" w:rsidRDefault="00544C76" w:rsidP="00FC22D1">
      <w:pPr>
        <w:pStyle w:val="ListParagraph"/>
        <w:numPr>
          <w:ilvl w:val="0"/>
          <w:numId w:val="6"/>
        </w:numPr>
        <w:spacing w:after="120" w:line="340" w:lineRule="atLeast"/>
        <w:ind w:left="284" w:hanging="284"/>
        <w:jc w:val="both"/>
        <w:rPr>
          <w:sz w:val="24"/>
          <w:szCs w:val="24"/>
          <w:lang w:val="el-GR"/>
        </w:rPr>
      </w:pPr>
      <w:r>
        <w:rPr>
          <w:sz w:val="24"/>
          <w:szCs w:val="24"/>
          <w:lang w:val="el-GR"/>
        </w:rPr>
        <w:t xml:space="preserve">Η </w:t>
      </w:r>
      <w:r>
        <w:rPr>
          <w:b/>
          <w:bCs/>
          <w:sz w:val="24"/>
          <w:szCs w:val="24"/>
          <w:lang w:val="el-GR"/>
        </w:rPr>
        <w:t>παράγραφος 2 του</w:t>
      </w:r>
      <w:r>
        <w:rPr>
          <w:sz w:val="24"/>
          <w:szCs w:val="24"/>
          <w:lang w:val="el-GR"/>
        </w:rPr>
        <w:t xml:space="preserve"> </w:t>
      </w:r>
      <w:r>
        <w:rPr>
          <w:b/>
          <w:bCs/>
          <w:sz w:val="24"/>
          <w:szCs w:val="24"/>
          <w:lang w:val="el-GR"/>
        </w:rPr>
        <w:t>άρθρου 32 του νόμου 345/1976</w:t>
      </w:r>
      <w:r>
        <w:rPr>
          <w:sz w:val="24"/>
          <w:szCs w:val="24"/>
          <w:lang w:val="el-GR"/>
        </w:rPr>
        <w:t xml:space="preserve"> </w:t>
      </w:r>
      <w:r w:rsidR="00962CA6">
        <w:rPr>
          <w:sz w:val="24"/>
          <w:szCs w:val="24"/>
          <w:lang w:val="el-GR"/>
        </w:rPr>
        <w:t xml:space="preserve">δηλώνει πως σε περίπτωση που το Ειδικό Δικαστήριο αποφανθεί πως είναι άκυρη η ανακήρυξη κάποιων βουλευτών ή/και αναπληρωματικών, </w:t>
      </w:r>
      <w:r w:rsidR="00962CA6">
        <w:rPr>
          <w:b/>
          <w:bCs/>
          <w:sz w:val="24"/>
          <w:szCs w:val="24"/>
          <w:lang w:val="el-GR"/>
        </w:rPr>
        <w:t>διατάσσει την επανάληψη της ψηφοφορίας</w:t>
      </w:r>
      <w:r w:rsidR="00962CA6">
        <w:rPr>
          <w:sz w:val="24"/>
          <w:szCs w:val="24"/>
          <w:lang w:val="el-GR"/>
        </w:rPr>
        <w:t xml:space="preserve"> ώστε να πληρωθεί ο αριθμός των </w:t>
      </w:r>
      <w:r w:rsidR="00962CA6">
        <w:rPr>
          <w:b/>
          <w:bCs/>
          <w:sz w:val="24"/>
          <w:szCs w:val="24"/>
          <w:lang w:val="el-GR"/>
        </w:rPr>
        <w:t>τριακοσίων</w:t>
      </w:r>
      <w:r w:rsidR="005F3773">
        <w:rPr>
          <w:b/>
          <w:bCs/>
          <w:sz w:val="24"/>
          <w:szCs w:val="24"/>
          <w:lang w:val="el-GR"/>
        </w:rPr>
        <w:t xml:space="preserve"> (300</w:t>
      </w:r>
      <w:r w:rsidR="00962CA6">
        <w:rPr>
          <w:b/>
          <w:bCs/>
          <w:sz w:val="24"/>
          <w:szCs w:val="24"/>
          <w:lang w:val="el-GR"/>
        </w:rPr>
        <w:t xml:space="preserve">) </w:t>
      </w:r>
      <w:r w:rsidR="00962CA6">
        <w:rPr>
          <w:sz w:val="24"/>
          <w:szCs w:val="24"/>
          <w:lang w:val="el-GR"/>
        </w:rPr>
        <w:t>βουλευτών που είναι ο προβλεπόμενος από το νόμος που εφαρμόζει την επιταγή του Συντάγματος.</w:t>
      </w:r>
    </w:p>
    <w:p w14:paraId="24808C04" w14:textId="25C95443" w:rsidR="00962CA6" w:rsidRDefault="00962CA6" w:rsidP="00FC22D1">
      <w:pPr>
        <w:pStyle w:val="ListParagraph"/>
        <w:numPr>
          <w:ilvl w:val="0"/>
          <w:numId w:val="6"/>
        </w:numPr>
        <w:spacing w:after="120" w:line="340" w:lineRule="atLeast"/>
        <w:ind w:left="284" w:hanging="284"/>
        <w:jc w:val="both"/>
        <w:rPr>
          <w:sz w:val="24"/>
          <w:szCs w:val="24"/>
          <w:lang w:val="el-GR"/>
        </w:rPr>
      </w:pPr>
      <w:r>
        <w:rPr>
          <w:sz w:val="24"/>
          <w:szCs w:val="24"/>
          <w:lang w:val="el-GR"/>
        </w:rPr>
        <w:t xml:space="preserve">Η </w:t>
      </w:r>
      <w:r>
        <w:rPr>
          <w:b/>
          <w:bCs/>
          <w:sz w:val="24"/>
          <w:szCs w:val="24"/>
          <w:lang w:val="el-GR"/>
        </w:rPr>
        <w:t xml:space="preserve">παράγραφος 3 του </w:t>
      </w:r>
      <w:r w:rsidR="008A024C">
        <w:rPr>
          <w:b/>
          <w:bCs/>
          <w:sz w:val="24"/>
          <w:szCs w:val="24"/>
          <w:lang w:val="el-GR"/>
        </w:rPr>
        <w:t>άρθρου 32 του νόμου 345/1976</w:t>
      </w:r>
      <w:r w:rsidR="008A024C">
        <w:rPr>
          <w:sz w:val="24"/>
          <w:szCs w:val="24"/>
          <w:lang w:val="el-GR"/>
        </w:rPr>
        <w:t xml:space="preserve"> επεξηγεί πως σε περίπτωση που το Ειδικό Δικαστήριο κρίνει άκυρη την ανακήρυξη κάποιων βουλευτών συνεπεία λάθους καταμέτρησης, </w:t>
      </w:r>
      <w:r w:rsidR="008A024C">
        <w:rPr>
          <w:b/>
          <w:bCs/>
          <w:sz w:val="24"/>
          <w:szCs w:val="24"/>
          <w:lang w:val="el-GR"/>
        </w:rPr>
        <w:t xml:space="preserve">ανακηρύσσει </w:t>
      </w:r>
      <w:r w:rsidR="008A024C">
        <w:rPr>
          <w:sz w:val="24"/>
          <w:szCs w:val="24"/>
          <w:lang w:val="el-GR"/>
        </w:rPr>
        <w:t xml:space="preserve">[το ίδιο] </w:t>
      </w:r>
      <w:r w:rsidR="008A024C">
        <w:rPr>
          <w:b/>
          <w:bCs/>
          <w:sz w:val="24"/>
          <w:szCs w:val="24"/>
          <w:lang w:val="el-GR"/>
        </w:rPr>
        <w:t xml:space="preserve">βουλευτές και αναπληρωματικούς. </w:t>
      </w:r>
      <w:r w:rsidR="008A024C">
        <w:rPr>
          <w:sz w:val="24"/>
          <w:szCs w:val="24"/>
          <w:lang w:val="el-GR"/>
        </w:rPr>
        <w:t xml:space="preserve">Ακριβώς το </w:t>
      </w:r>
      <w:r w:rsidR="008A024C">
        <w:rPr>
          <w:b/>
          <w:bCs/>
          <w:sz w:val="24"/>
          <w:szCs w:val="24"/>
          <w:lang w:val="el-GR"/>
        </w:rPr>
        <w:t xml:space="preserve">ίδιο </w:t>
      </w:r>
      <w:r w:rsidR="008A024C">
        <w:rPr>
          <w:sz w:val="24"/>
          <w:szCs w:val="24"/>
          <w:lang w:val="el-GR"/>
        </w:rPr>
        <w:t xml:space="preserve">πράττει και σε κάθε </w:t>
      </w:r>
      <w:r w:rsidR="008A024C">
        <w:rPr>
          <w:sz w:val="24"/>
          <w:szCs w:val="24"/>
          <w:lang w:val="el-GR"/>
        </w:rPr>
        <w:lastRenderedPageBreak/>
        <w:t xml:space="preserve">άλλη περίπτωση </w:t>
      </w:r>
      <w:r w:rsidR="0032391B">
        <w:rPr>
          <w:sz w:val="24"/>
          <w:szCs w:val="24"/>
          <w:lang w:val="el-GR"/>
        </w:rPr>
        <w:t xml:space="preserve">που η εκλογική παράβαση </w:t>
      </w:r>
      <w:r w:rsidR="0032391B">
        <w:rPr>
          <w:b/>
          <w:bCs/>
          <w:sz w:val="24"/>
          <w:szCs w:val="24"/>
          <w:lang w:val="el-GR"/>
        </w:rPr>
        <w:t xml:space="preserve">επιτρέπει </w:t>
      </w:r>
      <w:r w:rsidR="0032391B">
        <w:rPr>
          <w:sz w:val="24"/>
          <w:szCs w:val="24"/>
          <w:lang w:val="el-GR"/>
        </w:rPr>
        <w:t xml:space="preserve">στο Ειδικό Δικαστήριο να </w:t>
      </w:r>
      <w:r w:rsidR="0032391B">
        <w:rPr>
          <w:b/>
          <w:bCs/>
          <w:sz w:val="24"/>
          <w:szCs w:val="24"/>
          <w:lang w:val="el-GR"/>
        </w:rPr>
        <w:t xml:space="preserve">ανακηρύξει βουλευτές </w:t>
      </w:r>
      <w:r w:rsidR="0032391B">
        <w:rPr>
          <w:sz w:val="24"/>
          <w:szCs w:val="24"/>
          <w:lang w:val="el-GR"/>
        </w:rPr>
        <w:t xml:space="preserve">ώστε να πληρωθούν οι κενές θέσεις και να μην αλλάξει ο συνολικός αριθμός των </w:t>
      </w:r>
      <w:r w:rsidR="0032391B">
        <w:rPr>
          <w:b/>
          <w:bCs/>
          <w:sz w:val="24"/>
          <w:szCs w:val="24"/>
          <w:lang w:val="el-GR"/>
        </w:rPr>
        <w:t>τριακοσίων</w:t>
      </w:r>
      <w:r w:rsidR="005F3773">
        <w:rPr>
          <w:b/>
          <w:bCs/>
          <w:sz w:val="24"/>
          <w:szCs w:val="24"/>
          <w:lang w:val="el-GR"/>
        </w:rPr>
        <w:t xml:space="preserve"> (300</w:t>
      </w:r>
      <w:r w:rsidR="0032391B">
        <w:rPr>
          <w:b/>
          <w:bCs/>
          <w:sz w:val="24"/>
          <w:szCs w:val="24"/>
          <w:lang w:val="el-GR"/>
        </w:rPr>
        <w:t xml:space="preserve">) </w:t>
      </w:r>
      <w:r w:rsidR="0032391B">
        <w:rPr>
          <w:sz w:val="24"/>
          <w:szCs w:val="24"/>
          <w:lang w:val="el-GR"/>
        </w:rPr>
        <w:t xml:space="preserve">βουλευτών, χωρίς να χρειαστεί να κάνει εκλογές. </w:t>
      </w:r>
      <w:r w:rsidR="0032391B" w:rsidRPr="0032391B">
        <w:rPr>
          <w:sz w:val="24"/>
          <w:szCs w:val="24"/>
          <w:u w:val="single"/>
          <w:lang w:val="el-GR"/>
        </w:rPr>
        <w:t xml:space="preserve">Δηλαδή, αυτό που αναφέρει η παράγραφος αυτή, είναι πως η επανάληψη της ψηφοφορίας είναι περιττή </w:t>
      </w:r>
      <w:r w:rsidR="0032391B" w:rsidRPr="0032391B">
        <w:rPr>
          <w:b/>
          <w:bCs/>
          <w:spacing w:val="60"/>
          <w:sz w:val="24"/>
          <w:szCs w:val="24"/>
          <w:u w:val="single"/>
          <w:lang w:val="el-GR"/>
        </w:rPr>
        <w:t xml:space="preserve">ΜΟΝΟΝ ΟΤΑΝ ΤΟ ΕΙΔΙΚΟ ΔΙΚΑΣΤΗΡΙΟ ΜΠΟΡΕΙ </w:t>
      </w:r>
      <w:r w:rsidR="0088334C">
        <w:rPr>
          <w:b/>
          <w:bCs/>
          <w:spacing w:val="60"/>
          <w:sz w:val="24"/>
          <w:szCs w:val="24"/>
          <w:u w:val="single"/>
          <w:lang w:val="el-GR"/>
        </w:rPr>
        <w:t xml:space="preserve">ΝΑ </w:t>
      </w:r>
      <w:r w:rsidR="005F3773">
        <w:rPr>
          <w:b/>
          <w:bCs/>
          <w:spacing w:val="60"/>
          <w:sz w:val="24"/>
          <w:szCs w:val="24"/>
          <w:u w:val="single"/>
          <w:lang w:val="el-GR"/>
        </w:rPr>
        <w:t>ΑΝΑΚΗΡΥΞΕΙ</w:t>
      </w:r>
      <w:r w:rsidR="0032391B" w:rsidRPr="0032391B">
        <w:rPr>
          <w:b/>
          <w:bCs/>
          <w:spacing w:val="60"/>
          <w:sz w:val="24"/>
          <w:szCs w:val="24"/>
          <w:u w:val="single"/>
          <w:lang w:val="el-GR"/>
        </w:rPr>
        <w:t xml:space="preserve"> ΤΟ ΙΔΙΟ ΒΟΥΛΕΥΤΕΣ</w:t>
      </w:r>
      <w:r w:rsidR="0032391B" w:rsidRPr="0032391B">
        <w:rPr>
          <w:b/>
          <w:bCs/>
          <w:sz w:val="24"/>
          <w:szCs w:val="24"/>
          <w:u w:val="single"/>
          <w:lang w:val="el-GR"/>
        </w:rPr>
        <w:t xml:space="preserve"> </w:t>
      </w:r>
      <w:r w:rsidR="0032391B">
        <w:rPr>
          <w:sz w:val="24"/>
          <w:szCs w:val="24"/>
          <w:u w:val="single"/>
          <w:lang w:val="el-GR"/>
        </w:rPr>
        <w:t>χωρίς την αλλοίωση της βούλησης του εκλογικούς σώματος</w:t>
      </w:r>
      <w:r w:rsidR="00B80166">
        <w:rPr>
          <w:sz w:val="24"/>
          <w:szCs w:val="24"/>
          <w:lang w:val="el-GR"/>
        </w:rPr>
        <w:t xml:space="preserve"> ώστε να </w:t>
      </w:r>
      <w:r w:rsidR="00B80166">
        <w:rPr>
          <w:b/>
          <w:bCs/>
          <w:sz w:val="24"/>
          <w:szCs w:val="24"/>
          <w:lang w:val="el-GR"/>
        </w:rPr>
        <w:t xml:space="preserve">μην αλλάξει </w:t>
      </w:r>
      <w:r w:rsidR="00B80166">
        <w:rPr>
          <w:sz w:val="24"/>
          <w:szCs w:val="24"/>
          <w:lang w:val="el-GR"/>
        </w:rPr>
        <w:t xml:space="preserve">ο συνολικός αριθμός των </w:t>
      </w:r>
      <w:r w:rsidR="00B80166">
        <w:rPr>
          <w:b/>
          <w:bCs/>
          <w:sz w:val="24"/>
          <w:szCs w:val="24"/>
          <w:lang w:val="el-GR"/>
        </w:rPr>
        <w:t>τριακοσίων</w:t>
      </w:r>
      <w:r w:rsidR="005F3773">
        <w:rPr>
          <w:b/>
          <w:bCs/>
          <w:sz w:val="24"/>
          <w:szCs w:val="24"/>
          <w:lang w:val="el-GR"/>
        </w:rPr>
        <w:t xml:space="preserve"> (300</w:t>
      </w:r>
      <w:r w:rsidR="00B80166">
        <w:rPr>
          <w:b/>
          <w:bCs/>
          <w:sz w:val="24"/>
          <w:szCs w:val="24"/>
          <w:lang w:val="el-GR"/>
        </w:rPr>
        <w:t xml:space="preserve">) </w:t>
      </w:r>
      <w:r w:rsidR="00B80166">
        <w:rPr>
          <w:sz w:val="24"/>
          <w:szCs w:val="24"/>
          <w:lang w:val="el-GR"/>
        </w:rPr>
        <w:t xml:space="preserve">βουλευτών </w:t>
      </w:r>
      <w:r w:rsidR="0032391B" w:rsidRPr="00B80166">
        <w:rPr>
          <w:sz w:val="24"/>
          <w:szCs w:val="24"/>
          <w:lang w:val="el-GR"/>
        </w:rPr>
        <w:t xml:space="preserve">και σε </w:t>
      </w:r>
      <w:r w:rsidR="0032391B" w:rsidRPr="005F3773">
        <w:rPr>
          <w:b/>
          <w:bCs/>
          <w:sz w:val="24"/>
          <w:szCs w:val="24"/>
          <w:u w:val="single"/>
          <w:lang w:val="el-GR"/>
        </w:rPr>
        <w:t>καμία</w:t>
      </w:r>
      <w:r w:rsidR="0032391B" w:rsidRPr="00B80166">
        <w:rPr>
          <w:b/>
          <w:bCs/>
          <w:sz w:val="24"/>
          <w:szCs w:val="24"/>
          <w:lang w:val="el-GR"/>
        </w:rPr>
        <w:t xml:space="preserve"> άλλη περίπτωση.</w:t>
      </w:r>
    </w:p>
    <w:p w14:paraId="7DCA62DD" w14:textId="05405CD2" w:rsidR="0032391B" w:rsidRPr="00FD1D00" w:rsidRDefault="00B80166" w:rsidP="00FC22D1">
      <w:pPr>
        <w:pStyle w:val="ListParagraph"/>
        <w:numPr>
          <w:ilvl w:val="0"/>
          <w:numId w:val="6"/>
        </w:numPr>
        <w:spacing w:after="120" w:line="340" w:lineRule="atLeast"/>
        <w:ind w:left="284" w:hanging="284"/>
        <w:jc w:val="both"/>
        <w:rPr>
          <w:sz w:val="24"/>
          <w:szCs w:val="24"/>
          <w:lang w:val="el-GR"/>
        </w:rPr>
      </w:pPr>
      <w:r>
        <w:rPr>
          <w:sz w:val="24"/>
          <w:szCs w:val="24"/>
          <w:lang w:val="el-GR"/>
        </w:rPr>
        <w:t xml:space="preserve">Το </w:t>
      </w:r>
      <w:r>
        <w:rPr>
          <w:b/>
          <w:bCs/>
          <w:sz w:val="24"/>
          <w:szCs w:val="24"/>
          <w:lang w:val="el-GR"/>
        </w:rPr>
        <w:t xml:space="preserve">άρθρο 53 του Συντάγματος </w:t>
      </w:r>
      <w:r>
        <w:rPr>
          <w:sz w:val="24"/>
          <w:szCs w:val="24"/>
          <w:lang w:val="el-GR"/>
        </w:rPr>
        <w:t xml:space="preserve">απαγορεύει τις κενές έδρες παρά μόνον σε περίπτωση που βρισκόμαστε </w:t>
      </w:r>
      <w:r w:rsidR="00757791">
        <w:rPr>
          <w:sz w:val="24"/>
          <w:szCs w:val="24"/>
          <w:lang w:val="el-GR"/>
        </w:rPr>
        <w:t>στο τελευταίο έτος της βουλευτικής περιόδου, κάτι που δεν ισχύει στην παρούσα περίπτωση.</w:t>
      </w:r>
    </w:p>
    <w:p w14:paraId="4860C7B5" w14:textId="77777777" w:rsidR="005F3773" w:rsidRDefault="00757791" w:rsidP="00D00B5A">
      <w:pPr>
        <w:spacing w:after="120" w:line="340" w:lineRule="atLeast"/>
        <w:jc w:val="both"/>
        <w:rPr>
          <w:sz w:val="24"/>
          <w:szCs w:val="24"/>
          <w:lang w:val="el-GR"/>
        </w:rPr>
      </w:pPr>
      <w:r w:rsidRPr="005F3773">
        <w:rPr>
          <w:sz w:val="24"/>
          <w:szCs w:val="24"/>
          <w:lang w:val="el-GR"/>
        </w:rPr>
        <w:t xml:space="preserve">Βλέπουμε λοιπόν πως </w:t>
      </w:r>
      <w:r w:rsidRPr="005F3773">
        <w:rPr>
          <w:b/>
          <w:bCs/>
          <w:sz w:val="24"/>
          <w:szCs w:val="24"/>
          <w:lang w:val="el-GR"/>
        </w:rPr>
        <w:t xml:space="preserve">ΟΛΑ τα άρθρα </w:t>
      </w:r>
      <w:r w:rsidRPr="005F3773">
        <w:rPr>
          <w:sz w:val="24"/>
          <w:szCs w:val="24"/>
          <w:lang w:val="el-GR"/>
        </w:rPr>
        <w:t xml:space="preserve">και του </w:t>
      </w:r>
      <w:r w:rsidRPr="005F3773">
        <w:rPr>
          <w:b/>
          <w:bCs/>
          <w:sz w:val="24"/>
          <w:szCs w:val="24"/>
          <w:lang w:val="el-GR"/>
        </w:rPr>
        <w:t>Συντάγματος</w:t>
      </w:r>
      <w:r w:rsidRPr="005F3773">
        <w:rPr>
          <w:sz w:val="24"/>
          <w:szCs w:val="24"/>
          <w:lang w:val="el-GR"/>
        </w:rPr>
        <w:t xml:space="preserve"> και του </w:t>
      </w:r>
      <w:r w:rsidRPr="005F3773">
        <w:rPr>
          <w:b/>
          <w:bCs/>
          <w:sz w:val="24"/>
          <w:szCs w:val="24"/>
          <w:lang w:val="el-GR"/>
        </w:rPr>
        <w:t>Εκλογικού Νόμου</w:t>
      </w:r>
      <w:r w:rsidRPr="005F3773">
        <w:rPr>
          <w:sz w:val="24"/>
          <w:szCs w:val="24"/>
          <w:lang w:val="el-GR"/>
        </w:rPr>
        <w:t xml:space="preserve"> και του</w:t>
      </w:r>
      <w:r>
        <w:rPr>
          <w:lang w:val="el-GR"/>
        </w:rPr>
        <w:t xml:space="preserve"> </w:t>
      </w:r>
      <w:r w:rsidRPr="00225185">
        <w:rPr>
          <w:b/>
          <w:bCs/>
          <w:sz w:val="24"/>
          <w:szCs w:val="24"/>
          <w:lang w:val="el-GR"/>
        </w:rPr>
        <w:t>Κώδικ</w:t>
      </w:r>
      <w:r>
        <w:rPr>
          <w:b/>
          <w:bCs/>
          <w:sz w:val="24"/>
          <w:szCs w:val="24"/>
          <w:lang w:val="el-GR"/>
        </w:rPr>
        <w:t>α</w:t>
      </w:r>
      <w:r w:rsidRPr="00225185">
        <w:rPr>
          <w:b/>
          <w:bCs/>
          <w:sz w:val="24"/>
          <w:szCs w:val="24"/>
          <w:lang w:val="el-GR"/>
        </w:rPr>
        <w:t xml:space="preserve"> περί του κατά το άρθρον 100 του Συντάγματος Ανωτάτου</w:t>
      </w:r>
      <w:r>
        <w:rPr>
          <w:b/>
          <w:bCs/>
          <w:sz w:val="24"/>
          <w:szCs w:val="24"/>
          <w:lang w:val="el-GR"/>
        </w:rPr>
        <w:t xml:space="preserve"> </w:t>
      </w:r>
      <w:r w:rsidRPr="00225185">
        <w:rPr>
          <w:b/>
          <w:bCs/>
          <w:sz w:val="24"/>
          <w:szCs w:val="24"/>
          <w:lang w:val="el-GR"/>
        </w:rPr>
        <w:t>Ειδικού Δικαστηρίου</w:t>
      </w:r>
      <w:r w:rsidRPr="00221986">
        <w:rPr>
          <w:sz w:val="24"/>
          <w:szCs w:val="24"/>
          <w:lang w:val="el-GR"/>
        </w:rPr>
        <w:t xml:space="preserve"> </w:t>
      </w:r>
      <w:r>
        <w:rPr>
          <w:sz w:val="24"/>
          <w:szCs w:val="24"/>
          <w:lang w:val="el-GR"/>
        </w:rPr>
        <w:t>βρίσκονται σε πλήρη αρμονία λέγοντας ακριβώς το ίδιο, δηλαδή πως ο αριθμός των βουλευτών κατά τη διάρκεια της βουλευτικής περιόδου (πλην του τελευταίου έτους) πρέπει να είναι σταθερός και ίσος προς τριακόσια</w:t>
      </w:r>
      <w:r w:rsidR="005F3773">
        <w:rPr>
          <w:sz w:val="24"/>
          <w:szCs w:val="24"/>
          <w:lang w:val="el-GR"/>
        </w:rPr>
        <w:t xml:space="preserve"> (300</w:t>
      </w:r>
      <w:r>
        <w:rPr>
          <w:sz w:val="24"/>
          <w:szCs w:val="24"/>
          <w:lang w:val="el-GR"/>
        </w:rPr>
        <w:t>) όπως το Σύνταγμα επιβάλλει και ο νόμος συμπληρώνει.</w:t>
      </w:r>
    </w:p>
    <w:p w14:paraId="782F52F1" w14:textId="77777777" w:rsidR="005F3773" w:rsidRDefault="00221986" w:rsidP="00D00B5A">
      <w:pPr>
        <w:spacing w:after="120" w:line="340" w:lineRule="atLeast"/>
        <w:jc w:val="both"/>
        <w:rPr>
          <w:sz w:val="24"/>
          <w:szCs w:val="24"/>
          <w:lang w:val="el-GR"/>
        </w:rPr>
      </w:pPr>
      <w:r w:rsidRPr="00221986">
        <w:rPr>
          <w:sz w:val="24"/>
          <w:szCs w:val="24"/>
          <w:lang w:val="el-GR"/>
        </w:rPr>
        <w:t xml:space="preserve">Η στρεβλή και ήδη παράνομη αιτιολογία των μηνυομένων, ως δικαστών στο ως άνω Δικαστήριο (ΑΕΔ), ότι δηλαδή η επανάληψη της ψηφοφορίας στη συγκεκριμένη εκλογική περιφέρεια (ΑΕΔ 9/2025) και στις συγκεκριμένες εκλογικές περιφέρειες (ΑΕΔ 10/2025), αντίστοιχα, </w:t>
      </w:r>
      <w:r w:rsidRPr="00221986">
        <w:rPr>
          <w:sz w:val="24"/>
          <w:szCs w:val="24"/>
          <w:u w:val="single"/>
          <w:lang w:val="el-GR"/>
        </w:rPr>
        <w:t xml:space="preserve">καθίσταται εν προκειμένω </w:t>
      </w:r>
      <w:r w:rsidRPr="005F3773">
        <w:rPr>
          <w:b/>
          <w:sz w:val="24"/>
          <w:szCs w:val="24"/>
          <w:u w:val="single"/>
          <w:lang w:val="el-GR"/>
        </w:rPr>
        <w:t>περιττή</w:t>
      </w:r>
      <w:r w:rsidRPr="00221986">
        <w:rPr>
          <w:sz w:val="24"/>
          <w:szCs w:val="24"/>
          <w:u w:val="single"/>
          <w:lang w:val="el-GR"/>
        </w:rPr>
        <w:t>, λόγω της φύσης της συγκεκριμένης εκλογικής παράβασης, που συνίσταται σε εξαπάτηση των εκλογέων με συμμετοχή στις εκλογές πολιτικού κόμματος με υποκρυπτόμενο αρχηγό,</w:t>
      </w:r>
      <w:r w:rsidRPr="00221986">
        <w:rPr>
          <w:sz w:val="24"/>
          <w:szCs w:val="24"/>
          <w:lang w:val="el-GR"/>
        </w:rPr>
        <w:t xml:space="preserve"> σε όλες τις περιφέρειες που εξέλεξε βουλευτές, </w:t>
      </w:r>
      <w:r w:rsidRPr="00221986">
        <w:rPr>
          <w:b/>
          <w:sz w:val="24"/>
          <w:szCs w:val="24"/>
          <w:lang w:val="el-GR"/>
        </w:rPr>
        <w:t>παραβιάζει ευθέως</w:t>
      </w:r>
      <w:r w:rsidRPr="00221986">
        <w:rPr>
          <w:sz w:val="24"/>
          <w:szCs w:val="24"/>
          <w:lang w:val="el-GR"/>
        </w:rPr>
        <w:t xml:space="preserve"> την παράγραφο 2 του άρθρου 102 του εκλογικού νόμου (ΠΔ 26/2012) σύμφωνα με την οποία </w:t>
      </w:r>
      <w:r w:rsidRPr="00221986">
        <w:rPr>
          <w:b/>
          <w:sz w:val="24"/>
          <w:szCs w:val="24"/>
          <w:u w:val="single"/>
          <w:lang w:val="el-GR"/>
        </w:rPr>
        <w:t>αν ακυρωθεί η εκλογή για παράβαση των διατάξεων του νόμου</w:t>
      </w:r>
      <w:r w:rsidRPr="00221986">
        <w:rPr>
          <w:sz w:val="24"/>
          <w:szCs w:val="24"/>
          <w:lang w:val="el-GR"/>
        </w:rPr>
        <w:t xml:space="preserve">, </w:t>
      </w:r>
      <w:r w:rsidRPr="00221986">
        <w:rPr>
          <w:b/>
          <w:sz w:val="24"/>
          <w:szCs w:val="24"/>
          <w:u w:val="single"/>
          <w:lang w:val="el-GR"/>
        </w:rPr>
        <w:t>τότε</w:t>
      </w:r>
      <w:r w:rsidRPr="00221986">
        <w:rPr>
          <w:sz w:val="24"/>
          <w:szCs w:val="24"/>
          <w:lang w:val="el-GR"/>
        </w:rPr>
        <w:t xml:space="preserve"> </w:t>
      </w:r>
      <w:r w:rsidRPr="00221986">
        <w:rPr>
          <w:b/>
          <w:sz w:val="24"/>
          <w:szCs w:val="24"/>
          <w:u w:val="single"/>
          <w:lang w:val="el-GR"/>
        </w:rPr>
        <w:t>η ψηφοφορία επαναλαμβάνεται</w:t>
      </w:r>
      <w:r w:rsidRPr="00221986">
        <w:rPr>
          <w:sz w:val="24"/>
          <w:szCs w:val="24"/>
          <w:u w:val="single"/>
          <w:lang w:val="el-GR"/>
        </w:rPr>
        <w:t xml:space="preserve"> σε όσα τμήματα ακυρώθηκε η εκλογή, μέσα σ’ ένα μήνα από τη δημοσίευση της απόφασης του Ανώτατου Ειδικού Δικαστηρίου</w:t>
      </w:r>
      <w:r w:rsidRPr="00221986">
        <w:rPr>
          <w:sz w:val="24"/>
          <w:szCs w:val="24"/>
          <w:lang w:val="el-GR"/>
        </w:rPr>
        <w:t xml:space="preserve">, καθώς επίσης και την παράγραφο 3 του ιδίου ως άρθρου, σύμφωνα με το οποίο </w:t>
      </w:r>
      <w:r w:rsidRPr="00221986">
        <w:rPr>
          <w:b/>
          <w:sz w:val="24"/>
          <w:szCs w:val="24"/>
          <w:u w:val="single"/>
          <w:lang w:val="el-GR"/>
        </w:rPr>
        <w:t>αν ακυρωθεί η εκλογή για παράβαση που επιφέρει μεταβολή στις εκλογικές περιφέρειες βάση των οποίων έγινε η εκλογή και συνεπάγεται κατ` ανάγκη τη νέα πρόταση και ανακήρυξη υποψηφίων και συνδυασμών, αυτή γίνεται σύμφωνα με τις διατάξεις του παρόντος,</w:t>
      </w:r>
      <w:r w:rsidRPr="00221986">
        <w:rPr>
          <w:sz w:val="24"/>
          <w:szCs w:val="24"/>
          <w:u w:val="single"/>
          <w:lang w:val="el-GR"/>
        </w:rPr>
        <w:t xml:space="preserve"> μέσα σε τριάντα </w:t>
      </w:r>
      <w:r w:rsidR="005F3773">
        <w:rPr>
          <w:sz w:val="24"/>
          <w:szCs w:val="24"/>
          <w:u w:val="single"/>
          <w:lang w:val="el-GR"/>
        </w:rPr>
        <w:t xml:space="preserve">(30) </w:t>
      </w:r>
      <w:r w:rsidRPr="00221986">
        <w:rPr>
          <w:sz w:val="24"/>
          <w:szCs w:val="24"/>
          <w:u w:val="single"/>
          <w:lang w:val="el-GR"/>
        </w:rPr>
        <w:t>ημέρες από τη δημοσίευση της απόφασης του Ανώτατου Ειδικού Δικαστηρίου.</w:t>
      </w:r>
    </w:p>
    <w:p w14:paraId="104B3104" w14:textId="77777777" w:rsidR="005F3773" w:rsidRDefault="00221986" w:rsidP="00D00B5A">
      <w:pPr>
        <w:spacing w:after="120" w:line="340" w:lineRule="atLeast"/>
        <w:jc w:val="both"/>
        <w:rPr>
          <w:sz w:val="24"/>
          <w:szCs w:val="24"/>
          <w:lang w:val="el-GR"/>
        </w:rPr>
      </w:pPr>
      <w:r w:rsidRPr="00221986">
        <w:rPr>
          <w:sz w:val="24"/>
          <w:szCs w:val="24"/>
          <w:lang w:val="el-GR"/>
        </w:rPr>
        <w:t xml:space="preserve">Παράλληλα δε, η αιτιολογία και άρα η απόφαση των μηνυομένων δικαστών, </w:t>
      </w:r>
      <w:r w:rsidRPr="00221986">
        <w:rPr>
          <w:b/>
          <w:sz w:val="24"/>
          <w:szCs w:val="24"/>
          <w:lang w:val="el-GR"/>
        </w:rPr>
        <w:t>παραβιάζει κατάφωρα</w:t>
      </w:r>
      <w:r w:rsidRPr="00221986">
        <w:rPr>
          <w:sz w:val="24"/>
          <w:szCs w:val="24"/>
          <w:lang w:val="el-GR"/>
        </w:rPr>
        <w:t xml:space="preserve"> </w:t>
      </w:r>
      <w:r w:rsidRPr="00221986">
        <w:rPr>
          <w:b/>
          <w:sz w:val="24"/>
          <w:szCs w:val="24"/>
          <w:lang w:val="el-GR"/>
        </w:rPr>
        <w:t>και</w:t>
      </w:r>
      <w:r w:rsidRPr="00221986">
        <w:rPr>
          <w:sz w:val="24"/>
          <w:szCs w:val="24"/>
          <w:lang w:val="el-GR"/>
        </w:rPr>
        <w:t xml:space="preserve"> τις παραγράφους 1 και 2 του άρθρου 104 του εκλογικού νόμου (ΠΔ 26/2012), σύμφωνα με το οποίο οι βουλευτικές έδρες </w:t>
      </w:r>
      <w:r w:rsidRPr="00221986">
        <w:rPr>
          <w:b/>
          <w:sz w:val="24"/>
          <w:szCs w:val="24"/>
          <w:lang w:val="el-GR"/>
        </w:rPr>
        <w:t>που κενώνονται για οποιονδήποτε λόγο</w:t>
      </w:r>
      <w:r w:rsidRPr="00221986">
        <w:rPr>
          <w:sz w:val="24"/>
          <w:szCs w:val="24"/>
          <w:lang w:val="el-GR"/>
        </w:rPr>
        <w:t xml:space="preserve"> κατά τη διάρκεια της βουλευτικής περιόδου σε κάποια εκλογική περιφέρεια, πληρώνονται από τους αναπληρωματικούς του ίδιου συνδυασμού στην ίδια εκλογική περιφέρεια, που τυχόν έχουν ανακηρυχθεί. </w:t>
      </w:r>
      <w:r w:rsidRPr="00221986">
        <w:rPr>
          <w:b/>
          <w:sz w:val="24"/>
          <w:szCs w:val="24"/>
          <w:u w:val="single"/>
          <w:lang w:val="el-GR"/>
        </w:rPr>
        <w:t>Όμως</w:t>
      </w:r>
      <w:r w:rsidRPr="00221986">
        <w:rPr>
          <w:sz w:val="24"/>
          <w:szCs w:val="24"/>
          <w:u w:val="single"/>
          <w:lang w:val="el-GR"/>
        </w:rPr>
        <w:t>, αν δεν υπάρχουν αναπληρωματικοί που προβλέπει η προηγούμενη παράγραφος</w:t>
      </w:r>
      <w:r w:rsidRPr="00221986">
        <w:rPr>
          <w:sz w:val="24"/>
          <w:szCs w:val="24"/>
          <w:lang w:val="el-GR"/>
        </w:rPr>
        <w:t xml:space="preserve"> ή ο αριθμός τους έχει εξαντληθεί, </w:t>
      </w:r>
      <w:r w:rsidRPr="00221986">
        <w:rPr>
          <w:sz w:val="24"/>
          <w:szCs w:val="24"/>
          <w:u w:val="single"/>
          <w:lang w:val="el-GR"/>
        </w:rPr>
        <w:t>προκηρύσσεται αναπληρωματική εκλογή στην εκλογική περιφέρεια, στην οποία κενώθηκαν οι βουλευτικές έδρες</w:t>
      </w:r>
      <w:r w:rsidRPr="00221986">
        <w:rPr>
          <w:sz w:val="24"/>
          <w:szCs w:val="24"/>
          <w:lang w:val="el-GR"/>
        </w:rPr>
        <w:t>.</w:t>
      </w:r>
    </w:p>
    <w:p w14:paraId="77233605" w14:textId="77777777" w:rsidR="005F3773" w:rsidRDefault="0067321C" w:rsidP="00D00B5A">
      <w:pPr>
        <w:spacing w:after="120" w:line="340" w:lineRule="atLeast"/>
        <w:jc w:val="both"/>
        <w:rPr>
          <w:sz w:val="24"/>
          <w:szCs w:val="24"/>
          <w:lang w:val="el-GR"/>
        </w:rPr>
      </w:pPr>
      <w:r w:rsidRPr="00221986">
        <w:rPr>
          <w:sz w:val="24"/>
          <w:szCs w:val="24"/>
          <w:lang w:val="el-GR"/>
        </w:rPr>
        <w:lastRenderedPageBreak/>
        <w:t>Ταυτόχρονα</w:t>
      </w:r>
      <w:r w:rsidR="00221986" w:rsidRPr="00221986">
        <w:rPr>
          <w:sz w:val="24"/>
          <w:szCs w:val="24"/>
          <w:lang w:val="el-GR"/>
        </w:rPr>
        <w:t xml:space="preserve">, ουδεμία εξαίρεση και ουδεμία ειδική δυσκολία υφίσταται ως προς την αναπλήρωση των κενών βουλευτικών εδρών, λόγω </w:t>
      </w:r>
      <w:r w:rsidR="00221986" w:rsidRPr="00221986">
        <w:rPr>
          <w:b/>
          <w:i/>
          <w:sz w:val="24"/>
          <w:szCs w:val="24"/>
          <w:u w:val="single"/>
          <w:lang w:val="el-GR"/>
        </w:rPr>
        <w:t>«της φύσεως»</w:t>
      </w:r>
      <w:r w:rsidR="00221986" w:rsidRPr="00221986">
        <w:rPr>
          <w:sz w:val="24"/>
          <w:szCs w:val="24"/>
          <w:lang w:val="el-GR"/>
        </w:rPr>
        <w:t xml:space="preserve"> της παράβασης της παρ.1 του άρθρου 32 ΠΔ 26/2012, </w:t>
      </w:r>
      <w:r>
        <w:rPr>
          <w:sz w:val="24"/>
          <w:szCs w:val="24"/>
          <w:lang w:val="el-GR"/>
        </w:rPr>
        <w:t xml:space="preserve">διότι αν υπήρχε αυτή η </w:t>
      </w:r>
      <w:r>
        <w:rPr>
          <w:b/>
          <w:bCs/>
          <w:sz w:val="24"/>
          <w:szCs w:val="24"/>
          <w:lang w:val="el-GR"/>
        </w:rPr>
        <w:t>«φύση»</w:t>
      </w:r>
      <w:r>
        <w:rPr>
          <w:sz w:val="24"/>
          <w:szCs w:val="24"/>
          <w:lang w:val="el-GR"/>
        </w:rPr>
        <w:t xml:space="preserve"> τότε </w:t>
      </w:r>
      <w:r>
        <w:rPr>
          <w:i/>
          <w:iCs/>
          <w:sz w:val="24"/>
          <w:szCs w:val="24"/>
          <w:lang w:val="el-GR"/>
        </w:rPr>
        <w:t>«</w:t>
      </w:r>
      <w:r w:rsidRPr="0067321C">
        <w:rPr>
          <w:i/>
          <w:iCs/>
          <w:sz w:val="24"/>
          <w:szCs w:val="24"/>
          <w:lang w:val="el-GR"/>
        </w:rPr>
        <w:t xml:space="preserve">Το </w:t>
      </w:r>
      <w:proofErr w:type="spellStart"/>
      <w:r w:rsidRPr="0067321C">
        <w:rPr>
          <w:i/>
          <w:iCs/>
          <w:sz w:val="24"/>
          <w:szCs w:val="24"/>
          <w:lang w:val="el-GR"/>
        </w:rPr>
        <w:t>Ειδικόν</w:t>
      </w:r>
      <w:proofErr w:type="spellEnd"/>
      <w:r w:rsidRPr="0067321C">
        <w:rPr>
          <w:i/>
          <w:iCs/>
          <w:sz w:val="24"/>
          <w:szCs w:val="24"/>
          <w:lang w:val="el-GR"/>
        </w:rPr>
        <w:t xml:space="preserve"> </w:t>
      </w:r>
      <w:proofErr w:type="spellStart"/>
      <w:r w:rsidRPr="0067321C">
        <w:rPr>
          <w:i/>
          <w:iCs/>
          <w:sz w:val="24"/>
          <w:szCs w:val="24"/>
          <w:lang w:val="el-GR"/>
        </w:rPr>
        <w:t>Δικαστήριον</w:t>
      </w:r>
      <w:proofErr w:type="spellEnd"/>
      <w:r w:rsidRPr="0067321C">
        <w:rPr>
          <w:i/>
          <w:iCs/>
          <w:sz w:val="24"/>
          <w:szCs w:val="24"/>
          <w:lang w:val="el-GR"/>
        </w:rPr>
        <w:t xml:space="preserve">, </w:t>
      </w:r>
      <w:r>
        <w:rPr>
          <w:i/>
          <w:iCs/>
          <w:sz w:val="24"/>
          <w:szCs w:val="24"/>
          <w:lang w:val="el-GR"/>
        </w:rPr>
        <w:t>…</w:t>
      </w:r>
      <w:r w:rsidRPr="0067321C">
        <w:rPr>
          <w:i/>
          <w:iCs/>
          <w:sz w:val="24"/>
          <w:szCs w:val="24"/>
          <w:lang w:val="el-GR"/>
        </w:rPr>
        <w:t xml:space="preserve"> </w:t>
      </w:r>
      <w:r w:rsidRPr="0067321C">
        <w:rPr>
          <w:b/>
          <w:bCs/>
          <w:i/>
          <w:iCs/>
          <w:sz w:val="24"/>
          <w:szCs w:val="24"/>
          <w:lang w:val="el-GR"/>
        </w:rPr>
        <w:t>ανακηρύσσει βουλευτάς</w:t>
      </w:r>
      <w:r w:rsidRPr="0067321C">
        <w:rPr>
          <w:i/>
          <w:iCs/>
          <w:sz w:val="24"/>
          <w:szCs w:val="24"/>
          <w:lang w:val="el-GR"/>
        </w:rPr>
        <w:t xml:space="preserve"> ή αναπληρωματικούς </w:t>
      </w:r>
      <w:r>
        <w:rPr>
          <w:i/>
          <w:iCs/>
          <w:sz w:val="24"/>
          <w:szCs w:val="24"/>
          <w:lang w:val="el-GR"/>
        </w:rPr>
        <w:t xml:space="preserve">τους», (παρ 3 του άρθρου32 του νόμου 345/1976) </w:t>
      </w:r>
      <w:r w:rsidRPr="0067321C">
        <w:rPr>
          <w:i/>
          <w:iCs/>
          <w:sz w:val="24"/>
          <w:szCs w:val="24"/>
          <w:lang w:val="el-GR"/>
        </w:rPr>
        <w:t xml:space="preserve"> </w:t>
      </w:r>
      <w:r w:rsidR="00221986" w:rsidRPr="00221986">
        <w:rPr>
          <w:sz w:val="24"/>
          <w:szCs w:val="24"/>
          <w:lang w:val="el-GR"/>
        </w:rPr>
        <w:t xml:space="preserve">αφού σε περίπτωση ακύρωσης εκλογής για παράβαση των διατάξεων του εκλογικού νόμου, ήτοι του ΠΔ 26/2012, </w:t>
      </w:r>
      <w:r w:rsidR="00221986" w:rsidRPr="00221986">
        <w:rPr>
          <w:b/>
          <w:sz w:val="24"/>
          <w:szCs w:val="24"/>
          <w:u w:val="single"/>
          <w:lang w:val="el-GR"/>
        </w:rPr>
        <w:t>όλες</w:t>
      </w:r>
      <w:r w:rsidR="00221986" w:rsidRPr="00221986">
        <w:rPr>
          <w:sz w:val="24"/>
          <w:szCs w:val="24"/>
          <w:lang w:val="el-GR"/>
        </w:rPr>
        <w:t xml:space="preserve"> οι περιπτώσεις για την πλήρωση των θέσεων, προβλέπονται ρητώς στα άρθρα 102 και 104 του εκλογικού νόμου, ακόμα και η περίπτωση που δεν υπάρχουν καθόλου αναπληρωματικοί, πέραν του να προκηρύσσεται αναπληρωματική εκλογή στην εκλογική περιφέρεια, στην οποία κενώθηκαν οι βουλευτικές έδρες με βάση την παρ.2 του άρθρου 104 ΠΔ 26/2012, ισχύει και η παρ.3 του άρθρου 102 ΠΔ 26/2012 σύμφωνα με την οποία </w:t>
      </w:r>
      <w:r w:rsidR="00221986" w:rsidRPr="00221986">
        <w:rPr>
          <w:sz w:val="24"/>
          <w:szCs w:val="24"/>
          <w:u w:val="single"/>
          <w:lang w:val="el-GR"/>
        </w:rPr>
        <w:t>αν ακυρωθεί η εκλογή για παράβαση που επιφέρει μεταβολή στις εκλογικές περιφέρειες βάση των οποίων έγινε η εκλογή και συνεπάγεται κατ` ανάγκη τη νέα πρόταση και ανακήρυξη υποψηφίων και συνδυασμών, αυτή γίνεται σύμφωνα με τις διατάξεις του παρόντος, μέσα σε τριάντα ημέρες από τη δημοσίευση της απόφασης του Ανώτατου Ειδικού Δικαστηρίου.</w:t>
      </w:r>
    </w:p>
    <w:p w14:paraId="0D20A6E4" w14:textId="77777777" w:rsidR="005F3773" w:rsidRDefault="008D0DC9" w:rsidP="00D00B5A">
      <w:pPr>
        <w:spacing w:after="120" w:line="340" w:lineRule="atLeast"/>
        <w:jc w:val="both"/>
        <w:rPr>
          <w:sz w:val="24"/>
          <w:szCs w:val="24"/>
          <w:lang w:val="el-GR"/>
        </w:rPr>
      </w:pPr>
      <w:r>
        <w:rPr>
          <w:sz w:val="24"/>
          <w:szCs w:val="24"/>
          <w:lang w:val="el-GR"/>
        </w:rPr>
        <w:t>Όμοια και</w:t>
      </w:r>
      <w:r w:rsidR="00221986" w:rsidRPr="00221986">
        <w:rPr>
          <w:sz w:val="24"/>
          <w:szCs w:val="24"/>
          <w:lang w:val="el-GR"/>
        </w:rPr>
        <w:t xml:space="preserve"> σύμφωνα με την παρ.2 του άρθρου 53 του Συντάγματος, όπως εκτέθηκε και παραπάνω, προβλέπεται ότι: </w:t>
      </w:r>
      <w:r w:rsidR="00221986" w:rsidRPr="00221986">
        <w:rPr>
          <w:i/>
          <w:sz w:val="24"/>
          <w:szCs w:val="24"/>
          <w:lang w:val="el-GR"/>
        </w:rPr>
        <w:t>«Βουλευτική έδρα που κενώθηκε μέσα στο τελευταίο έτος της περιόδου δεν συμπληρώνεται με αναπληρωματική εκλογή, όταν απαιτείται κατά το νόμο, εφόσον οι κενές έδρες δεν είναι περισσότερες από το ένα πέμπτο του όλου αριθμού των βουλευτών.»</w:t>
      </w:r>
      <w:r w:rsidR="00221986" w:rsidRPr="00221986">
        <w:rPr>
          <w:sz w:val="24"/>
          <w:szCs w:val="24"/>
          <w:lang w:val="el-GR"/>
        </w:rPr>
        <w:t xml:space="preserve">. Το έτος 2025 </w:t>
      </w:r>
      <w:r w:rsidR="00221986" w:rsidRPr="00221986">
        <w:rPr>
          <w:b/>
          <w:sz w:val="24"/>
          <w:szCs w:val="24"/>
          <w:lang w:val="el-GR"/>
        </w:rPr>
        <w:t>δεν</w:t>
      </w:r>
      <w:r w:rsidR="00221986" w:rsidRPr="00221986">
        <w:rPr>
          <w:sz w:val="24"/>
          <w:szCs w:val="24"/>
          <w:lang w:val="el-GR"/>
        </w:rPr>
        <w:t xml:space="preserve"> είναι το τελευταίο έτος της βουλευτικής περιόδου, άλλως της περιόδου θητείας της Βουλής, διότι τελευταίο έτος της βουλευτικής περιόδου σύμφωνα με το άρθρο 53 παρ.1 Σ. και με βάση τις προηγούμενες γενικές βουλευτικές εκλογές στις 25-6-2023, είναι η περίοδος από 25-6-2026 έως 25-6-2027, καθώς οι επόμενες βουλευτικές εκλογές θα διεξαχθούν εν </w:t>
      </w:r>
      <w:proofErr w:type="spellStart"/>
      <w:r w:rsidR="00221986" w:rsidRPr="00221986">
        <w:rPr>
          <w:sz w:val="24"/>
          <w:szCs w:val="24"/>
          <w:lang w:val="el-GR"/>
        </w:rPr>
        <w:t>έτει</w:t>
      </w:r>
      <w:proofErr w:type="spellEnd"/>
      <w:r w:rsidR="00221986" w:rsidRPr="00221986">
        <w:rPr>
          <w:sz w:val="24"/>
          <w:szCs w:val="24"/>
          <w:lang w:val="el-GR"/>
        </w:rPr>
        <w:t xml:space="preserve"> 2027 και περί το μήνα Ιούνιο. Άρα λοιπόν, δεν τίθεται ζήτημα της εξαίρεσης που προβλέπει το άρθρο 53 παρ.2 Σ., ώστε οι βουλευτικές έδρες που κενώθηκαν να μην απαιτείται να συμπληρωθούν με αναπληρωματική εκλογή.</w:t>
      </w:r>
    </w:p>
    <w:p w14:paraId="623CA3E8" w14:textId="77777777" w:rsidR="005F3773" w:rsidRDefault="00221986" w:rsidP="00D00B5A">
      <w:pPr>
        <w:spacing w:after="120" w:line="340" w:lineRule="atLeast"/>
        <w:jc w:val="both"/>
        <w:rPr>
          <w:sz w:val="24"/>
          <w:szCs w:val="24"/>
          <w:lang w:val="el-GR"/>
        </w:rPr>
      </w:pPr>
      <w:r w:rsidRPr="00221986">
        <w:rPr>
          <w:sz w:val="24"/>
          <w:szCs w:val="24"/>
          <w:lang w:val="el-GR"/>
        </w:rPr>
        <w:t>Κατά τούτο, οι μηνυόμενοι δικαστές παραβίασαν κατάφωρα, όχι μόνο τον εκλογικό νόμο και τα άρθρα 102 και 104 αυτού ως προεκτέθη</w:t>
      </w:r>
      <w:r w:rsidR="008D0DC9">
        <w:rPr>
          <w:sz w:val="24"/>
          <w:szCs w:val="24"/>
          <w:lang w:val="el-GR"/>
        </w:rPr>
        <w:t>κε</w:t>
      </w:r>
      <w:r w:rsidRPr="00221986">
        <w:rPr>
          <w:sz w:val="24"/>
          <w:szCs w:val="24"/>
          <w:lang w:val="el-GR"/>
        </w:rPr>
        <w:t>, αλλά έμμεσα και τ</w:t>
      </w:r>
      <w:r w:rsidR="008D0DC9">
        <w:rPr>
          <w:sz w:val="24"/>
          <w:szCs w:val="24"/>
          <w:lang w:val="el-GR"/>
        </w:rPr>
        <w:t>α</w:t>
      </w:r>
      <w:r w:rsidRPr="00221986">
        <w:rPr>
          <w:sz w:val="24"/>
          <w:szCs w:val="24"/>
          <w:lang w:val="el-GR"/>
        </w:rPr>
        <w:t xml:space="preserve"> άρθρ</w:t>
      </w:r>
      <w:r w:rsidR="008D0DC9">
        <w:rPr>
          <w:sz w:val="24"/>
          <w:szCs w:val="24"/>
          <w:lang w:val="el-GR"/>
        </w:rPr>
        <w:t>α 51 και</w:t>
      </w:r>
      <w:r w:rsidRPr="00221986">
        <w:rPr>
          <w:sz w:val="24"/>
          <w:szCs w:val="24"/>
          <w:lang w:val="el-GR"/>
        </w:rPr>
        <w:t xml:space="preserve"> 53 του Συντάγματος, </w:t>
      </w:r>
      <w:r w:rsidRPr="00221986">
        <w:rPr>
          <w:b/>
          <w:sz w:val="24"/>
          <w:szCs w:val="24"/>
          <w:lang w:val="el-GR"/>
        </w:rPr>
        <w:t>καθ’ υπέρβαση της εξουσίας τους</w:t>
      </w:r>
      <w:r w:rsidRPr="00221986">
        <w:rPr>
          <w:sz w:val="24"/>
          <w:szCs w:val="24"/>
          <w:lang w:val="el-GR"/>
        </w:rPr>
        <w:t>, χαρακτηρίζοντας</w:t>
      </w:r>
      <w:r w:rsidRPr="00221986">
        <w:rPr>
          <w:b/>
          <w:sz w:val="24"/>
          <w:szCs w:val="24"/>
          <w:lang w:val="el-GR"/>
        </w:rPr>
        <w:t xml:space="preserve"> </w:t>
      </w:r>
      <w:r w:rsidRPr="00221986">
        <w:rPr>
          <w:sz w:val="24"/>
          <w:szCs w:val="24"/>
          <w:lang w:val="el-GR"/>
        </w:rPr>
        <w:t xml:space="preserve">την επανάληψη της ψηφοφορίας, στη συγκεκριμένη εκλογική περιφέρεια και στις συγκεκριμένες εκλογικές περιφέρειες, αντίστοιχα σε </w:t>
      </w:r>
      <w:r w:rsidR="0088334C">
        <w:rPr>
          <w:sz w:val="24"/>
          <w:szCs w:val="24"/>
          <w:lang w:val="el-GR"/>
        </w:rPr>
        <w:t>ε</w:t>
      </w:r>
      <w:r w:rsidRPr="00221986">
        <w:rPr>
          <w:sz w:val="24"/>
          <w:szCs w:val="24"/>
          <w:lang w:val="el-GR"/>
        </w:rPr>
        <w:t>κ</w:t>
      </w:r>
      <w:r w:rsidR="0088334C">
        <w:rPr>
          <w:sz w:val="24"/>
          <w:szCs w:val="24"/>
          <w:lang w:val="el-GR"/>
        </w:rPr>
        <w:t>ά</w:t>
      </w:r>
      <w:r w:rsidRPr="00221986">
        <w:rPr>
          <w:sz w:val="24"/>
          <w:szCs w:val="24"/>
          <w:lang w:val="el-GR"/>
        </w:rPr>
        <w:t xml:space="preserve">στη εκ των αποφάσεων 9/2025 και 10/2025, ως </w:t>
      </w:r>
      <w:r w:rsidRPr="00221986">
        <w:rPr>
          <w:b/>
          <w:i/>
          <w:sz w:val="24"/>
          <w:szCs w:val="24"/>
          <w:u w:val="single"/>
          <w:lang w:val="el-GR"/>
        </w:rPr>
        <w:t>«περιττή»</w:t>
      </w:r>
      <w:r w:rsidRPr="00221986">
        <w:rPr>
          <w:b/>
          <w:i/>
          <w:sz w:val="24"/>
          <w:szCs w:val="24"/>
          <w:lang w:val="el-GR"/>
        </w:rPr>
        <w:t xml:space="preserve"> </w:t>
      </w:r>
      <w:r w:rsidRPr="00221986">
        <w:rPr>
          <w:b/>
          <w:sz w:val="24"/>
          <w:szCs w:val="24"/>
          <w:lang w:val="el-GR"/>
        </w:rPr>
        <w:t>(!)</w:t>
      </w:r>
      <w:r w:rsidRPr="00221986">
        <w:rPr>
          <w:sz w:val="24"/>
          <w:szCs w:val="24"/>
          <w:lang w:val="el-GR"/>
        </w:rPr>
        <w:t>.</w:t>
      </w:r>
    </w:p>
    <w:p w14:paraId="5E24AF13" w14:textId="77777777" w:rsidR="005F3773" w:rsidRDefault="008D0DC9" w:rsidP="00D00B5A">
      <w:pPr>
        <w:spacing w:after="120" w:line="340" w:lineRule="atLeast"/>
        <w:jc w:val="both"/>
        <w:rPr>
          <w:sz w:val="24"/>
          <w:szCs w:val="24"/>
          <w:lang w:val="el-GR"/>
        </w:rPr>
      </w:pPr>
      <w:r>
        <w:rPr>
          <w:sz w:val="24"/>
          <w:szCs w:val="24"/>
          <w:lang w:val="el-GR"/>
        </w:rPr>
        <w:t>Ως</w:t>
      </w:r>
      <w:r w:rsidR="00221986" w:rsidRPr="00221986">
        <w:rPr>
          <w:sz w:val="24"/>
          <w:szCs w:val="24"/>
          <w:lang w:val="el-GR"/>
        </w:rPr>
        <w:t xml:space="preserve"> αποτέλεσμα, με αυτές τις δύο αποφάσεις τους, οι μηνυόμενοι δικαστές παραβίασαν ευθέως τον </w:t>
      </w:r>
      <w:r w:rsidR="00221986" w:rsidRPr="00221986">
        <w:rPr>
          <w:b/>
          <w:sz w:val="24"/>
          <w:szCs w:val="24"/>
          <w:lang w:val="el-GR"/>
        </w:rPr>
        <w:t>πυρήνα</w:t>
      </w:r>
      <w:r w:rsidR="00221986" w:rsidRPr="00221986">
        <w:rPr>
          <w:sz w:val="24"/>
          <w:szCs w:val="24"/>
          <w:lang w:val="el-GR"/>
        </w:rPr>
        <w:t xml:space="preserve"> του Συντάγματος, όπου σύμφωνα με </w:t>
      </w:r>
      <w:r w:rsidR="00221986" w:rsidRPr="00221986">
        <w:rPr>
          <w:b/>
          <w:sz w:val="24"/>
          <w:szCs w:val="24"/>
          <w:lang w:val="el-GR"/>
        </w:rPr>
        <w:t>το άρθρο 1 Σ.</w:t>
      </w:r>
      <w:r w:rsidR="00221986" w:rsidRPr="00221986">
        <w:rPr>
          <w:sz w:val="24"/>
          <w:szCs w:val="24"/>
          <w:lang w:val="el-GR"/>
        </w:rPr>
        <w:t xml:space="preserve"> προβλέπεται ότι: </w:t>
      </w:r>
      <w:r w:rsidR="00221986" w:rsidRPr="00221986">
        <w:rPr>
          <w:i/>
          <w:sz w:val="24"/>
          <w:szCs w:val="24"/>
          <w:lang w:val="el-GR"/>
        </w:rPr>
        <w:t>«</w:t>
      </w:r>
      <w:r w:rsidR="00221986" w:rsidRPr="00221986">
        <w:rPr>
          <w:b/>
          <w:i/>
          <w:sz w:val="24"/>
          <w:szCs w:val="24"/>
          <w:u w:val="single"/>
          <w:lang w:val="el-GR"/>
        </w:rPr>
        <w:t>2.</w:t>
      </w:r>
      <w:r w:rsidR="00221986" w:rsidRPr="00221986">
        <w:rPr>
          <w:i/>
          <w:sz w:val="24"/>
          <w:szCs w:val="24"/>
          <w:u w:val="single"/>
          <w:lang w:val="el-GR"/>
        </w:rPr>
        <w:t xml:space="preserve"> Θεμέλιο του πολιτεύματος είναι η λαϊκή κυριαρχία. </w:t>
      </w:r>
      <w:r w:rsidR="00221986" w:rsidRPr="00221986">
        <w:rPr>
          <w:b/>
          <w:i/>
          <w:sz w:val="24"/>
          <w:szCs w:val="24"/>
          <w:u w:val="single"/>
          <w:lang w:val="el-GR"/>
        </w:rPr>
        <w:t>3.</w:t>
      </w:r>
      <w:r w:rsidR="00221986" w:rsidRPr="00221986">
        <w:rPr>
          <w:i/>
          <w:sz w:val="24"/>
          <w:szCs w:val="24"/>
          <w:u w:val="single"/>
          <w:lang w:val="el-GR"/>
        </w:rPr>
        <w:t xml:space="preserve"> Όλες οι εξουσίες πηγάζουν από το Λαό, υπάρχουν υπέρ αυτού και του Έθνους και ασκούνται όπως ορίζει το Σύνταγμα.</w:t>
      </w:r>
      <w:r w:rsidR="00221986" w:rsidRPr="00221986">
        <w:rPr>
          <w:i/>
          <w:sz w:val="24"/>
          <w:szCs w:val="24"/>
          <w:lang w:val="el-GR"/>
        </w:rPr>
        <w:t>»</w:t>
      </w:r>
      <w:r w:rsidR="00221986" w:rsidRPr="00221986">
        <w:rPr>
          <w:sz w:val="24"/>
          <w:szCs w:val="24"/>
          <w:lang w:val="el-GR"/>
        </w:rPr>
        <w:t>, καθώς στέρησαν ολοσχερώς από τους Έλληνες πολίτες το νόμιμο συνταγματικό τους δικαίωμα να ψηφίσουν εκ νέου σε επαναληπτικές εκλογές το πρόσωπο της επιλογής τους για βουλευτή, στις εκλογικές περιφέρειες στις οποίες η εκλογή των βουλευτών επί των αποφάσεων 9/2025 και 10/2025 του ΑΕΔ, ακυρώθηκε.</w:t>
      </w:r>
    </w:p>
    <w:p w14:paraId="0153596C" w14:textId="77777777" w:rsidR="005F3773" w:rsidRDefault="00B6406B" w:rsidP="00D00B5A">
      <w:pPr>
        <w:spacing w:after="120" w:line="340" w:lineRule="atLeast"/>
        <w:jc w:val="both"/>
        <w:rPr>
          <w:sz w:val="24"/>
          <w:szCs w:val="24"/>
          <w:lang w:val="el-GR"/>
        </w:rPr>
      </w:pPr>
      <w:r>
        <w:rPr>
          <w:b/>
          <w:bCs/>
          <w:sz w:val="24"/>
          <w:szCs w:val="24"/>
          <w:lang w:val="el-GR"/>
        </w:rPr>
        <w:t>Σημείωση:</w:t>
      </w:r>
    </w:p>
    <w:p w14:paraId="42642569" w14:textId="425DDD1A" w:rsidR="00604B2E" w:rsidRDefault="00B6406B" w:rsidP="00D00B5A">
      <w:pPr>
        <w:spacing w:after="120" w:line="340" w:lineRule="atLeast"/>
        <w:jc w:val="both"/>
        <w:rPr>
          <w:sz w:val="24"/>
          <w:szCs w:val="24"/>
          <w:lang w:val="el-GR"/>
        </w:rPr>
      </w:pPr>
      <w:r>
        <w:rPr>
          <w:sz w:val="24"/>
          <w:szCs w:val="24"/>
          <w:lang w:val="el-GR"/>
        </w:rPr>
        <w:lastRenderedPageBreak/>
        <w:t>Εάν η απόφασή των μηνυομένων δικαστών θεωρηθεί έγκυρη, αυτό θα</w:t>
      </w:r>
      <w:r w:rsidR="00221986" w:rsidRPr="00221986">
        <w:rPr>
          <w:sz w:val="24"/>
          <w:szCs w:val="24"/>
          <w:lang w:val="el-GR"/>
        </w:rPr>
        <w:t xml:space="preserve"> έχει ως αποτέλεσμα να θεωρείται η Βουλή ως λειτουργούσα από την αρχή της βουλευτικής περιόδου, ήτοι την πρώτη μέρα της, την ημέρα των γενικών βουλευτικών εκλογών στις 25-6-2023, </w:t>
      </w:r>
      <w:r w:rsidR="00221986" w:rsidRPr="00221986">
        <w:rPr>
          <w:b/>
          <w:bCs/>
          <w:sz w:val="24"/>
          <w:szCs w:val="24"/>
          <w:u w:val="single"/>
          <w:lang w:val="el-GR"/>
        </w:rPr>
        <w:t>όχι με 300 βουλευτές</w:t>
      </w:r>
      <w:r w:rsidR="00221986" w:rsidRPr="00221986">
        <w:rPr>
          <w:sz w:val="24"/>
          <w:szCs w:val="24"/>
          <w:lang w:val="el-GR"/>
        </w:rPr>
        <w:t xml:space="preserve"> όπως ορίζεται στο άρθρο 2 του ΠΔ 26/2012, </w:t>
      </w:r>
      <w:r w:rsidR="00221986" w:rsidRPr="00221986">
        <w:rPr>
          <w:b/>
          <w:bCs/>
          <w:sz w:val="24"/>
          <w:szCs w:val="24"/>
          <w:u w:val="single"/>
          <w:lang w:val="el-GR"/>
        </w:rPr>
        <w:t>αλλά με 297</w:t>
      </w:r>
      <w:r w:rsidR="00221986" w:rsidRPr="00221986">
        <w:rPr>
          <w:sz w:val="24"/>
          <w:szCs w:val="24"/>
          <w:u w:val="single"/>
          <w:lang w:val="el-GR"/>
        </w:rPr>
        <w:t xml:space="preserve"> βουλευτές. Δηλαδή </w:t>
      </w:r>
      <w:r w:rsidR="00221986" w:rsidRPr="00221986">
        <w:rPr>
          <w:b/>
          <w:sz w:val="24"/>
          <w:szCs w:val="24"/>
          <w:u w:val="single"/>
          <w:lang w:val="el-GR"/>
        </w:rPr>
        <w:t xml:space="preserve">η Βουλή των Ελλήνων </w:t>
      </w:r>
      <w:r>
        <w:rPr>
          <w:b/>
          <w:sz w:val="24"/>
          <w:szCs w:val="24"/>
          <w:u w:val="single"/>
          <w:lang w:val="el-GR"/>
        </w:rPr>
        <w:t xml:space="preserve">θα </w:t>
      </w:r>
      <w:r w:rsidR="00221986" w:rsidRPr="00221986">
        <w:rPr>
          <w:b/>
          <w:sz w:val="24"/>
          <w:szCs w:val="24"/>
          <w:u w:val="single"/>
          <w:lang w:val="el-GR"/>
        </w:rPr>
        <w:t>είναι παράνομη</w:t>
      </w:r>
      <w:r>
        <w:rPr>
          <w:sz w:val="24"/>
          <w:szCs w:val="24"/>
          <w:u w:val="single"/>
          <w:lang w:val="el-GR"/>
        </w:rPr>
        <w:t xml:space="preserve"> </w:t>
      </w:r>
      <w:r>
        <w:rPr>
          <w:b/>
          <w:bCs/>
          <w:sz w:val="24"/>
          <w:szCs w:val="24"/>
          <w:u w:val="single"/>
          <w:lang w:val="el-GR"/>
        </w:rPr>
        <w:t xml:space="preserve">και θα </w:t>
      </w:r>
      <w:r w:rsidR="00221986" w:rsidRPr="00221986">
        <w:rPr>
          <w:b/>
          <w:sz w:val="24"/>
          <w:szCs w:val="24"/>
          <w:u w:val="single"/>
          <w:lang w:val="el-GR"/>
        </w:rPr>
        <w:t xml:space="preserve">λειτουργεί </w:t>
      </w:r>
      <w:r w:rsidR="003847B2">
        <w:rPr>
          <w:b/>
          <w:sz w:val="24"/>
          <w:szCs w:val="24"/>
          <w:u w:val="single"/>
          <w:lang w:val="el-GR"/>
        </w:rPr>
        <w:t xml:space="preserve">και ενεργεί </w:t>
      </w:r>
      <w:r w:rsidR="00221986" w:rsidRPr="00221986">
        <w:rPr>
          <w:b/>
          <w:sz w:val="24"/>
          <w:szCs w:val="24"/>
          <w:u w:val="single"/>
          <w:lang w:val="el-GR"/>
        </w:rPr>
        <w:t>παράνομα</w:t>
      </w:r>
      <w:r w:rsidR="003847B2">
        <w:rPr>
          <w:b/>
          <w:sz w:val="24"/>
          <w:szCs w:val="24"/>
          <w:u w:val="single"/>
          <w:lang w:val="el-GR"/>
        </w:rPr>
        <w:t>,</w:t>
      </w:r>
      <w:r w:rsidR="00221986" w:rsidRPr="00221986">
        <w:rPr>
          <w:sz w:val="24"/>
          <w:szCs w:val="24"/>
          <w:u w:val="single"/>
          <w:lang w:val="el-GR"/>
        </w:rPr>
        <w:t xml:space="preserve"> καθώς </w:t>
      </w:r>
      <w:r w:rsidR="00221986" w:rsidRPr="00221986">
        <w:rPr>
          <w:b/>
          <w:sz w:val="24"/>
          <w:szCs w:val="24"/>
          <w:u w:val="single"/>
          <w:lang w:val="el-GR"/>
        </w:rPr>
        <w:t>δεν</w:t>
      </w:r>
      <w:r w:rsidR="00221986" w:rsidRPr="00221986">
        <w:rPr>
          <w:sz w:val="24"/>
          <w:szCs w:val="24"/>
          <w:u w:val="single"/>
          <w:lang w:val="el-GR"/>
        </w:rPr>
        <w:t xml:space="preserve"> </w:t>
      </w:r>
      <w:r w:rsidR="003847B2">
        <w:rPr>
          <w:sz w:val="24"/>
          <w:szCs w:val="24"/>
          <w:u w:val="single"/>
          <w:lang w:val="el-GR"/>
        </w:rPr>
        <w:t xml:space="preserve">πληροί τις προϋποθέσεις του Συντάγματος και των νόμων και </w:t>
      </w:r>
      <w:r w:rsidR="003847B2" w:rsidRPr="00604B2E">
        <w:rPr>
          <w:b/>
          <w:sz w:val="24"/>
          <w:szCs w:val="24"/>
          <w:u w:val="single"/>
          <w:lang w:val="el-GR"/>
        </w:rPr>
        <w:t>δεν</w:t>
      </w:r>
      <w:r w:rsidR="003847B2">
        <w:rPr>
          <w:sz w:val="24"/>
          <w:szCs w:val="24"/>
          <w:u w:val="single"/>
          <w:lang w:val="el-GR"/>
        </w:rPr>
        <w:t xml:space="preserve"> </w:t>
      </w:r>
      <w:r w:rsidR="00221986" w:rsidRPr="00221986">
        <w:rPr>
          <w:sz w:val="24"/>
          <w:szCs w:val="24"/>
          <w:u w:val="single"/>
          <w:lang w:val="el-GR"/>
        </w:rPr>
        <w:t>εκπροσωπεί το σύνολο του ελληνικού λαού και την εκπεφρασμένη βούλησή του</w:t>
      </w:r>
      <w:r>
        <w:rPr>
          <w:sz w:val="24"/>
          <w:szCs w:val="24"/>
          <w:lang w:val="el-GR"/>
        </w:rPr>
        <w:t xml:space="preserve">. </w:t>
      </w:r>
      <w:r w:rsidR="003847B2">
        <w:rPr>
          <w:sz w:val="24"/>
          <w:szCs w:val="24"/>
          <w:lang w:val="el-GR"/>
        </w:rPr>
        <w:t xml:space="preserve">Συνεπώς η όποια </w:t>
      </w:r>
      <w:r w:rsidR="00F47EA9" w:rsidRPr="003125C9">
        <w:rPr>
          <w:sz w:val="24"/>
          <w:szCs w:val="24"/>
          <w:lang w:val="el-GR"/>
        </w:rPr>
        <w:t>θέσπιση νόμων</w:t>
      </w:r>
      <w:r w:rsidR="003847B2">
        <w:rPr>
          <w:sz w:val="24"/>
          <w:szCs w:val="24"/>
          <w:lang w:val="el-GR"/>
        </w:rPr>
        <w:t xml:space="preserve"> έγινε κατά τη διάρκεια της βουλευτικής περιόδου είναι </w:t>
      </w:r>
      <w:r w:rsidR="003847B2">
        <w:rPr>
          <w:b/>
          <w:bCs/>
          <w:sz w:val="24"/>
          <w:szCs w:val="24"/>
          <w:lang w:val="el-GR"/>
        </w:rPr>
        <w:t>ΑΚΥΡΗ</w:t>
      </w:r>
      <w:r w:rsidR="003847B2">
        <w:rPr>
          <w:sz w:val="24"/>
          <w:szCs w:val="24"/>
          <w:lang w:val="el-GR"/>
        </w:rPr>
        <w:t xml:space="preserve"> αφού η Βουλή δεν λειτουργεί νομίμως και κατ’ επέκταση και όλες οι Διοικητικές και Δικαστικές αποφάσεις και ενέργειες που στηρίζονται στην </w:t>
      </w:r>
      <w:r w:rsidR="003847B2">
        <w:rPr>
          <w:b/>
          <w:bCs/>
          <w:sz w:val="24"/>
          <w:szCs w:val="24"/>
          <w:lang w:val="el-GR"/>
        </w:rPr>
        <w:t>ΑΚΥΡΗ</w:t>
      </w:r>
      <w:r w:rsidR="003847B2">
        <w:rPr>
          <w:sz w:val="24"/>
          <w:szCs w:val="24"/>
          <w:lang w:val="el-GR"/>
        </w:rPr>
        <w:t xml:space="preserve"> νομοθεσία μια παράνομης Βουλής.</w:t>
      </w:r>
    </w:p>
    <w:p w14:paraId="680B914D" w14:textId="3050DE3F" w:rsidR="00604B2E" w:rsidRDefault="00BD460D" w:rsidP="00D00B5A">
      <w:pPr>
        <w:spacing w:after="120" w:line="340" w:lineRule="atLeast"/>
        <w:jc w:val="both"/>
        <w:rPr>
          <w:sz w:val="24"/>
          <w:szCs w:val="24"/>
          <w:lang w:val="el-GR"/>
        </w:rPr>
      </w:pPr>
      <w:r>
        <w:rPr>
          <w:sz w:val="24"/>
          <w:szCs w:val="24"/>
          <w:lang w:val="el-GR"/>
        </w:rPr>
        <w:t>Κοντολογίς η</w:t>
      </w:r>
      <w:r w:rsidRPr="00221986">
        <w:rPr>
          <w:sz w:val="24"/>
          <w:szCs w:val="24"/>
          <w:lang w:val="el-GR"/>
        </w:rPr>
        <w:t xml:space="preserve"> λειτουργία μιας παράνομης Βουλής με λιγότερους από 300 βουλευτές και ήδη με 297 βουλευτές, </w:t>
      </w:r>
      <w:r w:rsidR="00362D93">
        <w:rPr>
          <w:sz w:val="24"/>
          <w:szCs w:val="24"/>
          <w:lang w:val="el-GR"/>
        </w:rPr>
        <w:t>έχει</w:t>
      </w:r>
      <w:r>
        <w:rPr>
          <w:sz w:val="24"/>
          <w:szCs w:val="24"/>
          <w:lang w:val="el-GR"/>
        </w:rPr>
        <w:t xml:space="preserve"> </w:t>
      </w:r>
      <w:r w:rsidRPr="00221986">
        <w:rPr>
          <w:sz w:val="24"/>
          <w:szCs w:val="24"/>
          <w:lang w:val="el-GR"/>
        </w:rPr>
        <w:t xml:space="preserve">ως αποτέλεσμα, </w:t>
      </w:r>
      <w:r w:rsidRPr="00221986">
        <w:rPr>
          <w:b/>
          <w:sz w:val="24"/>
          <w:szCs w:val="24"/>
          <w:lang w:val="el-GR"/>
        </w:rPr>
        <w:t>όλοι οι νόμοι που ψηφίστηκαν</w:t>
      </w:r>
      <w:r w:rsidRPr="00221986">
        <w:rPr>
          <w:sz w:val="24"/>
          <w:szCs w:val="24"/>
          <w:lang w:val="el-GR"/>
        </w:rPr>
        <w:t xml:space="preserve"> από την αρχή της θητείας της Βουλής μετά τις εκλογές της 25</w:t>
      </w:r>
      <w:r w:rsidRPr="00221986">
        <w:rPr>
          <w:sz w:val="24"/>
          <w:szCs w:val="24"/>
          <w:vertAlign w:val="superscript"/>
          <w:lang w:val="el-GR"/>
        </w:rPr>
        <w:t>ης</w:t>
      </w:r>
      <w:r w:rsidRPr="00221986">
        <w:rPr>
          <w:sz w:val="24"/>
          <w:szCs w:val="24"/>
          <w:lang w:val="el-GR"/>
        </w:rPr>
        <w:t xml:space="preserve"> Ιουνίου 2023, μέχρι και σήμερα, να είναι </w:t>
      </w:r>
      <w:r w:rsidRPr="00221986">
        <w:rPr>
          <w:b/>
          <w:sz w:val="24"/>
          <w:szCs w:val="24"/>
          <w:lang w:val="el-GR"/>
        </w:rPr>
        <w:t>ΑΝΥΠΟΣΤΑΤΟΙ</w:t>
      </w:r>
      <w:r w:rsidRPr="00221986">
        <w:rPr>
          <w:sz w:val="24"/>
          <w:szCs w:val="24"/>
          <w:lang w:val="el-GR"/>
        </w:rPr>
        <w:t xml:space="preserve"> και </w:t>
      </w:r>
      <w:r w:rsidRPr="00221986">
        <w:rPr>
          <w:b/>
          <w:sz w:val="24"/>
          <w:szCs w:val="24"/>
          <w:lang w:val="el-GR"/>
        </w:rPr>
        <w:t>ΑΚΥΡΟΙ</w:t>
      </w:r>
      <w:r w:rsidRPr="00221986">
        <w:rPr>
          <w:sz w:val="24"/>
          <w:szCs w:val="24"/>
          <w:lang w:val="el-GR"/>
        </w:rPr>
        <w:t xml:space="preserve">, </w:t>
      </w:r>
      <w:r w:rsidRPr="00221986">
        <w:rPr>
          <w:b/>
          <w:sz w:val="24"/>
          <w:szCs w:val="24"/>
          <w:lang w:val="el-GR"/>
        </w:rPr>
        <w:t>σύμφωνα με το άρθρο 111 παρ.1 του Συντάγματος</w:t>
      </w:r>
      <w:r w:rsidRPr="00221986">
        <w:rPr>
          <w:sz w:val="24"/>
          <w:szCs w:val="24"/>
          <w:lang w:val="el-GR"/>
        </w:rPr>
        <w:t xml:space="preserve">. Ενδεικτικώς, είναι ΑΝΥΠΟΣΤΑΤΟΙ </w:t>
      </w:r>
      <w:r w:rsidR="00F932EB">
        <w:rPr>
          <w:sz w:val="24"/>
          <w:szCs w:val="24"/>
          <w:lang w:val="el-GR"/>
        </w:rPr>
        <w:t xml:space="preserve">και άρα ΑΚΥΡΟΙ </w:t>
      </w:r>
      <w:r w:rsidRPr="00221986">
        <w:rPr>
          <w:sz w:val="24"/>
          <w:szCs w:val="24"/>
          <w:lang w:val="el-GR"/>
        </w:rPr>
        <w:t xml:space="preserve">οι νόμοι 5072/2023, 5073/2023, 5079/2023, 5089/2024, 5094/2024, 5104/2024, 5108/2024, ΠΔ 40/2025, 5209/2025, 5221/2025, </w:t>
      </w:r>
      <w:r w:rsidR="00EC31FA">
        <w:rPr>
          <w:sz w:val="24"/>
          <w:szCs w:val="24"/>
          <w:lang w:val="el-GR"/>
        </w:rPr>
        <w:t xml:space="preserve">5232/2025 </w:t>
      </w:r>
      <w:proofErr w:type="spellStart"/>
      <w:r w:rsidRPr="00221986">
        <w:rPr>
          <w:sz w:val="24"/>
          <w:szCs w:val="24"/>
          <w:lang w:val="el-GR"/>
        </w:rPr>
        <w:t>κ.ο.κ.</w:t>
      </w:r>
      <w:proofErr w:type="spellEnd"/>
      <w:r w:rsidRPr="00221986">
        <w:rPr>
          <w:sz w:val="24"/>
          <w:szCs w:val="24"/>
          <w:lang w:val="el-GR"/>
        </w:rPr>
        <w:t>, όπ</w:t>
      </w:r>
      <w:r w:rsidR="00362D93">
        <w:rPr>
          <w:sz w:val="24"/>
          <w:szCs w:val="24"/>
          <w:lang w:val="el-GR"/>
        </w:rPr>
        <w:t>ως επίσης</w:t>
      </w:r>
      <w:r>
        <w:rPr>
          <w:sz w:val="24"/>
          <w:szCs w:val="24"/>
          <w:lang w:val="el-GR"/>
        </w:rPr>
        <w:t xml:space="preserve"> </w:t>
      </w:r>
      <w:r w:rsidRPr="00221986">
        <w:rPr>
          <w:sz w:val="24"/>
          <w:szCs w:val="24"/>
          <w:lang w:val="el-GR"/>
        </w:rPr>
        <w:t xml:space="preserve">είναι ανυπόστατη </w:t>
      </w:r>
      <w:r w:rsidR="005D4523">
        <w:rPr>
          <w:sz w:val="24"/>
          <w:szCs w:val="24"/>
          <w:lang w:val="el-GR"/>
        </w:rPr>
        <w:t xml:space="preserve">και άρα άκυρη </w:t>
      </w:r>
      <w:r w:rsidRPr="00221986">
        <w:rPr>
          <w:sz w:val="24"/>
          <w:szCs w:val="24"/>
          <w:lang w:val="el-GR"/>
        </w:rPr>
        <w:t>η εκλογή του Κωνσταντίνου Τασούλα ως Προέδρου της Δημοκρατίας, από παράνομη Βουλή με λιγότερους από 300 βουλευτές, καθιστ</w:t>
      </w:r>
      <w:r>
        <w:rPr>
          <w:sz w:val="24"/>
          <w:szCs w:val="24"/>
          <w:lang w:val="el-GR"/>
        </w:rPr>
        <w:t>ώντας</w:t>
      </w:r>
      <w:r w:rsidRPr="00221986">
        <w:rPr>
          <w:sz w:val="24"/>
          <w:szCs w:val="24"/>
          <w:lang w:val="el-GR"/>
        </w:rPr>
        <w:t xml:space="preserve"> αυτόν Πρόεδρο της Δημοκρατίας </w:t>
      </w:r>
      <w:r w:rsidRPr="00221986">
        <w:rPr>
          <w:sz w:val="24"/>
          <w:szCs w:val="24"/>
        </w:rPr>
        <w:t>de</w:t>
      </w:r>
      <w:r w:rsidRPr="00221986">
        <w:rPr>
          <w:sz w:val="24"/>
          <w:szCs w:val="24"/>
          <w:lang w:val="el-GR"/>
        </w:rPr>
        <w:t xml:space="preserve"> </w:t>
      </w:r>
      <w:r w:rsidRPr="00221986">
        <w:rPr>
          <w:sz w:val="24"/>
          <w:szCs w:val="24"/>
        </w:rPr>
        <w:t>facto</w:t>
      </w:r>
      <w:r w:rsidRPr="00221986">
        <w:rPr>
          <w:sz w:val="24"/>
          <w:szCs w:val="24"/>
          <w:lang w:val="el-GR"/>
        </w:rPr>
        <w:t xml:space="preserve"> και όχι </w:t>
      </w:r>
      <w:r w:rsidRPr="00221986">
        <w:rPr>
          <w:sz w:val="24"/>
          <w:szCs w:val="24"/>
        </w:rPr>
        <w:t>de</w:t>
      </w:r>
      <w:r w:rsidRPr="00221986">
        <w:rPr>
          <w:sz w:val="24"/>
          <w:szCs w:val="24"/>
          <w:lang w:val="el-GR"/>
        </w:rPr>
        <w:t xml:space="preserve"> </w:t>
      </w:r>
      <w:r w:rsidRPr="00221986">
        <w:rPr>
          <w:sz w:val="24"/>
          <w:szCs w:val="24"/>
        </w:rPr>
        <w:t>jure</w:t>
      </w:r>
      <w:r w:rsidRPr="00221986">
        <w:rPr>
          <w:sz w:val="24"/>
          <w:szCs w:val="24"/>
          <w:lang w:val="el-GR"/>
        </w:rPr>
        <w:t xml:space="preserve">, καθώς μετά τις αποφάσεις 9/2025 και 10/2025 ΑΕΔ, ουδέποτε ανακοίνωσε εκλογές στις οικείες εκλογικές περιφέρειες από τις οποίες ακυρώθηκε η βουλευτική θέση των ενιστάμενων στις αναφερόμενες υπό κρίση αποφάσεις (ΑΕΔ 9/2025 &amp; 10/2025) των </w:t>
      </w:r>
      <w:r w:rsidR="002173AF" w:rsidRPr="00221986">
        <w:rPr>
          <w:sz w:val="24"/>
          <w:szCs w:val="24"/>
          <w:lang w:val="el-GR"/>
        </w:rPr>
        <w:t>μηνυομένων</w:t>
      </w:r>
      <w:r w:rsidRPr="00221986">
        <w:rPr>
          <w:sz w:val="24"/>
          <w:szCs w:val="24"/>
          <w:lang w:val="el-GR"/>
        </w:rPr>
        <w:t>.</w:t>
      </w:r>
    </w:p>
    <w:p w14:paraId="75A1BB54" w14:textId="1ED21D41" w:rsidR="00535930" w:rsidRDefault="00221986" w:rsidP="00D00B5A">
      <w:pPr>
        <w:spacing w:after="120" w:line="340" w:lineRule="atLeast"/>
        <w:jc w:val="both"/>
        <w:rPr>
          <w:sz w:val="24"/>
          <w:szCs w:val="24"/>
          <w:lang w:val="el-GR"/>
        </w:rPr>
      </w:pPr>
      <w:r w:rsidRPr="00221986">
        <w:rPr>
          <w:sz w:val="24"/>
          <w:szCs w:val="24"/>
          <w:lang w:val="el-GR"/>
        </w:rPr>
        <w:t xml:space="preserve">Με βάση όλα τα παραπάνω συνάγεται ότι οι μηνυόμενοι κατέλυσαν το Σύνταγμα, δηλαδή κατέλυσαν και κατέστησαν ανενεργό το δημοκρατικό πολίτευμα που στηρίζεται στη λαϊκή κυριαρχία, στις θεμελιώδεις αρχές και τους θεσμούς του πολιτεύματος, δηλαδή: </w:t>
      </w:r>
    </w:p>
    <w:p w14:paraId="055011CA" w14:textId="6BC7160C" w:rsidR="00535930" w:rsidRPr="00535930" w:rsidRDefault="00221986" w:rsidP="00FC22D1">
      <w:pPr>
        <w:pStyle w:val="ListParagraph"/>
        <w:numPr>
          <w:ilvl w:val="0"/>
          <w:numId w:val="7"/>
        </w:numPr>
        <w:spacing w:after="120" w:line="340" w:lineRule="atLeast"/>
        <w:ind w:left="567" w:hanging="567"/>
        <w:jc w:val="both"/>
        <w:rPr>
          <w:sz w:val="24"/>
          <w:szCs w:val="24"/>
          <w:lang w:val="el-GR"/>
        </w:rPr>
      </w:pPr>
      <w:r w:rsidRPr="00535930">
        <w:rPr>
          <w:sz w:val="24"/>
          <w:szCs w:val="24"/>
          <w:lang w:val="el-GR"/>
        </w:rPr>
        <w:t xml:space="preserve">το δικαίωμα του λαού να εκλέγει τη Βουλή με γενικές, άμεσες, ελεύθερες, ίσες και μυστικές ψηφοφορίες μέσα στα συνταγματικά χρονικά πλαίσια, </w:t>
      </w:r>
    </w:p>
    <w:p w14:paraId="78699D32" w14:textId="77777777" w:rsidR="00535930" w:rsidRDefault="00221986" w:rsidP="00FC22D1">
      <w:pPr>
        <w:pStyle w:val="ListParagraph"/>
        <w:numPr>
          <w:ilvl w:val="0"/>
          <w:numId w:val="7"/>
        </w:numPr>
        <w:spacing w:after="120" w:line="340" w:lineRule="atLeast"/>
        <w:ind w:left="567" w:hanging="567"/>
        <w:jc w:val="both"/>
        <w:rPr>
          <w:sz w:val="24"/>
          <w:szCs w:val="24"/>
          <w:lang w:val="el-GR"/>
        </w:rPr>
      </w:pPr>
      <w:r w:rsidRPr="00535930">
        <w:rPr>
          <w:sz w:val="24"/>
          <w:szCs w:val="24"/>
          <w:lang w:val="el-GR"/>
        </w:rPr>
        <w:t xml:space="preserve">το κοινοβουλευτικό σύστημα διακυβέρνησης, </w:t>
      </w:r>
    </w:p>
    <w:p w14:paraId="3218BBCB" w14:textId="77777777" w:rsidR="00535930" w:rsidRDefault="00221986" w:rsidP="00FC22D1">
      <w:pPr>
        <w:pStyle w:val="ListParagraph"/>
        <w:numPr>
          <w:ilvl w:val="0"/>
          <w:numId w:val="7"/>
        </w:numPr>
        <w:spacing w:after="120" w:line="340" w:lineRule="atLeast"/>
        <w:ind w:left="567" w:hanging="567"/>
        <w:jc w:val="both"/>
        <w:rPr>
          <w:sz w:val="24"/>
          <w:szCs w:val="24"/>
          <w:lang w:val="el-GR"/>
        </w:rPr>
      </w:pPr>
      <w:r w:rsidRPr="00535930">
        <w:rPr>
          <w:sz w:val="24"/>
          <w:szCs w:val="24"/>
          <w:lang w:val="el-GR"/>
        </w:rPr>
        <w:t xml:space="preserve">την αρχή του πολυκομματισμού, </w:t>
      </w:r>
    </w:p>
    <w:p w14:paraId="118E9343" w14:textId="77777777" w:rsidR="00535930" w:rsidRDefault="00221986" w:rsidP="00FC22D1">
      <w:pPr>
        <w:pStyle w:val="ListParagraph"/>
        <w:numPr>
          <w:ilvl w:val="0"/>
          <w:numId w:val="7"/>
        </w:numPr>
        <w:spacing w:after="120" w:line="340" w:lineRule="atLeast"/>
        <w:ind w:left="567" w:hanging="567"/>
        <w:jc w:val="both"/>
        <w:rPr>
          <w:sz w:val="24"/>
          <w:szCs w:val="24"/>
          <w:lang w:val="el-GR"/>
        </w:rPr>
      </w:pPr>
      <w:r w:rsidRPr="00535930">
        <w:rPr>
          <w:sz w:val="24"/>
          <w:szCs w:val="24"/>
          <w:lang w:val="el-GR"/>
        </w:rPr>
        <w:t xml:space="preserve">την αρχή της διάκρισης των λειτουργιών, όπως προβλέπεται από το Σύνταγμα, </w:t>
      </w:r>
    </w:p>
    <w:p w14:paraId="063A794E" w14:textId="77777777" w:rsidR="00535930" w:rsidRDefault="00221986" w:rsidP="00FC22D1">
      <w:pPr>
        <w:pStyle w:val="ListParagraph"/>
        <w:numPr>
          <w:ilvl w:val="0"/>
          <w:numId w:val="7"/>
        </w:numPr>
        <w:spacing w:after="120" w:line="340" w:lineRule="atLeast"/>
        <w:ind w:left="567" w:hanging="567"/>
        <w:jc w:val="both"/>
        <w:rPr>
          <w:sz w:val="24"/>
          <w:szCs w:val="24"/>
          <w:lang w:val="el-GR"/>
        </w:rPr>
      </w:pPr>
      <w:r w:rsidRPr="00535930">
        <w:rPr>
          <w:sz w:val="24"/>
          <w:szCs w:val="24"/>
          <w:lang w:val="el-GR"/>
        </w:rPr>
        <w:t xml:space="preserve">την αρχή της δέσμευσης της δικαστικής λειτουργίας από το Σύνταγμα και τους νόμους και </w:t>
      </w:r>
    </w:p>
    <w:p w14:paraId="6A6A4651" w14:textId="6B9C6AD5" w:rsidR="00221986" w:rsidRPr="00535930" w:rsidRDefault="00221986" w:rsidP="00FC22D1">
      <w:pPr>
        <w:pStyle w:val="ListParagraph"/>
        <w:numPr>
          <w:ilvl w:val="0"/>
          <w:numId w:val="7"/>
        </w:numPr>
        <w:spacing w:after="120" w:line="340" w:lineRule="atLeast"/>
        <w:ind w:left="567" w:hanging="567"/>
        <w:jc w:val="both"/>
        <w:rPr>
          <w:sz w:val="24"/>
          <w:szCs w:val="24"/>
          <w:lang w:val="el-GR"/>
        </w:rPr>
      </w:pPr>
      <w:r w:rsidRPr="00535930">
        <w:rPr>
          <w:sz w:val="24"/>
          <w:szCs w:val="24"/>
          <w:lang w:val="el-GR"/>
        </w:rPr>
        <w:t>την αρχή της ανεξαρτησίας της δικαιοσύνης, τελώντας την πράξη με κατάχρηση της ιδιότητάς τους ως Δικαστές, δηλαδή ως όργανα του κράτους και με σφετερισμό της ιδιότητάς τους αυτής.</w:t>
      </w:r>
    </w:p>
    <w:p w14:paraId="24DA9BC8" w14:textId="3A47BBF7" w:rsidR="00BF5CC0" w:rsidRPr="00EC507D" w:rsidRDefault="00BF5CC0" w:rsidP="002935EB">
      <w:pPr>
        <w:spacing w:before="240" w:after="0" w:line="360" w:lineRule="auto"/>
        <w:jc w:val="center"/>
        <w:rPr>
          <w:rFonts w:ascii="Calibri" w:eastAsia="Calibri" w:hAnsi="Calibri" w:cs="Calibri"/>
          <w:b/>
          <w:sz w:val="28"/>
          <w:szCs w:val="28"/>
          <w:u w:val="single"/>
          <w:lang w:val="el-GR"/>
        </w:rPr>
      </w:pPr>
      <w:r>
        <w:rPr>
          <w:rFonts w:ascii="Calibri" w:eastAsia="Calibri" w:hAnsi="Calibri" w:cs="Calibri"/>
          <w:b/>
          <w:sz w:val="28"/>
          <w:szCs w:val="28"/>
          <w:u w:val="single"/>
          <w:lang w:val="el-GR"/>
        </w:rPr>
        <w:t>Γ</w:t>
      </w:r>
      <w:r w:rsidRPr="00EC507D">
        <w:rPr>
          <w:rFonts w:ascii="Calibri" w:eastAsia="Calibri" w:hAnsi="Calibri" w:cs="Calibri"/>
          <w:b/>
          <w:sz w:val="28"/>
          <w:szCs w:val="28"/>
          <w:u w:val="single"/>
          <w:lang w:val="el-GR"/>
        </w:rPr>
        <w:t xml:space="preserve">. </w:t>
      </w:r>
      <w:r>
        <w:rPr>
          <w:rFonts w:ascii="Calibri" w:eastAsia="Calibri" w:hAnsi="Calibri" w:cs="Calibri"/>
          <w:b/>
          <w:sz w:val="28"/>
          <w:szCs w:val="28"/>
          <w:u w:val="single"/>
          <w:lang w:val="el-GR"/>
        </w:rPr>
        <w:t>ΣΥΜΠΕΡΑΣΜΑ</w:t>
      </w:r>
    </w:p>
    <w:p w14:paraId="3C05FA09"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σύμφωνα με το άρθρο 53 παρ.2 Σ. με την οποία η διενέργεια της αναπληρωματικής εκλογής πρέπει να προβλέπεται με νόμο για να πληρωθεί μια βουλευτική έδρα που κενώθηκε, για οποιονδήποτε λόγο, κατά τη διάρκεια της βουλευτικής περιόδου (π.χ. εξαιτίας θανάτου</w:t>
      </w:r>
      <w:r w:rsidR="00BD460D">
        <w:rPr>
          <w:sz w:val="24"/>
          <w:szCs w:val="24"/>
          <w:lang w:val="el-GR"/>
        </w:rPr>
        <w:t>,</w:t>
      </w:r>
      <w:r w:rsidRPr="00BF5CC0">
        <w:rPr>
          <w:sz w:val="24"/>
          <w:szCs w:val="24"/>
          <w:lang w:val="el-GR"/>
        </w:rPr>
        <w:t xml:space="preserve"> παραίτησης</w:t>
      </w:r>
      <w:r w:rsidR="00BD460D">
        <w:rPr>
          <w:sz w:val="24"/>
          <w:szCs w:val="24"/>
          <w:lang w:val="el-GR"/>
        </w:rPr>
        <w:t xml:space="preserve"> ή έκπτωσης</w:t>
      </w:r>
      <w:r w:rsidRPr="00BF5CC0">
        <w:rPr>
          <w:sz w:val="24"/>
          <w:szCs w:val="24"/>
          <w:lang w:val="el-GR"/>
        </w:rPr>
        <w:t xml:space="preserve"> βουλευτή).</w:t>
      </w:r>
    </w:p>
    <w:p w14:paraId="482411ED" w14:textId="77777777" w:rsidR="00604B2E" w:rsidRDefault="00BF5CC0" w:rsidP="00D00B5A">
      <w:pPr>
        <w:spacing w:after="120" w:line="340" w:lineRule="atLeast"/>
        <w:jc w:val="both"/>
        <w:rPr>
          <w:sz w:val="24"/>
          <w:szCs w:val="24"/>
          <w:lang w:val="el-GR"/>
        </w:rPr>
      </w:pPr>
      <w:r w:rsidRPr="00BF5CC0">
        <w:rPr>
          <w:b/>
          <w:sz w:val="24"/>
          <w:szCs w:val="24"/>
          <w:lang w:val="el-GR"/>
        </w:rPr>
        <w:lastRenderedPageBreak/>
        <w:t>Επειδή</w:t>
      </w:r>
      <w:r w:rsidRPr="00BF5CC0">
        <w:rPr>
          <w:sz w:val="24"/>
          <w:szCs w:val="24"/>
          <w:lang w:val="el-GR"/>
        </w:rPr>
        <w:t xml:space="preserve"> το άρθρο 104 παρ.1 και 2 του ΠΔ 26/2012 προβλέπει ότι διεξάγεται αναπληρωματική εκλογή μόνον εφόσον δεν υπάρχει αναπληρωματικός του ίδιου συνδυασμού για την πλήρωση της έδρας.</w:t>
      </w:r>
    </w:p>
    <w:p w14:paraId="2B4A1C96" w14:textId="0AB7E4DF"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το άρθρο 102 παρ.2 του ΠΔ 26/2012 προβλέπει ότι αν ακυρωθεί η εκλογή για παράβαση των διατάξεων του νόμου και για πλημμέλειες εν γένει είτε στο σύνολο, είτε σε κάποια τμήματα της εκλογικής περιφέρειας, η ψηφοφορία επαναλαμβάνεται σε όσα τμήματα ακυρώθηκε </w:t>
      </w:r>
      <w:r w:rsidR="00292631">
        <w:rPr>
          <w:sz w:val="24"/>
          <w:szCs w:val="24"/>
          <w:lang w:val="el-GR"/>
        </w:rPr>
        <w:t>η εκλογή, μέσα σ’</w:t>
      </w:r>
      <w:r w:rsidRPr="00BF5CC0">
        <w:rPr>
          <w:sz w:val="24"/>
          <w:szCs w:val="24"/>
          <w:lang w:val="el-GR"/>
        </w:rPr>
        <w:t xml:space="preserve"> ένα μήνα από τη δημοσίευση της απόφασης του Ανώτατου Ειδικού Δικαστηρίου, που προβλέπεται από το άρθρο 100 του Συντάγματος. Κατά την επανάληψη της ψηφοφορίας απ` αυτό το λόγο δεν επιτρέπεται πρόταση και ανακήρυξη νέων υποψηφίων, και η ψηφοφορία επαναλαμβάνεται σε όσα τμήματα ακυρώθηκε η εκλογή, με βάση τους εκλογικούς καταλόγους που χρησιμοποιήθηκαν κατά την αρχική ψηφοφορία.</w:t>
      </w:r>
    </w:p>
    <w:p w14:paraId="4AB2D1E1" w14:textId="7A3D5DE3"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το άρθρο 102 παρ.3 του ΠΔ 26/2012 προβλέπει ότι αν ακυρωθεί η εκλογή για παράβαση που επιφέρει μεταβολή στις εκλογικές περιφέρειες βάση των οποίων έγινε η εκλογή και συνεπάγεται </w:t>
      </w:r>
      <w:r w:rsidR="00292631">
        <w:rPr>
          <w:b/>
          <w:sz w:val="24"/>
          <w:szCs w:val="24"/>
          <w:lang w:val="el-GR"/>
        </w:rPr>
        <w:t>κατ’</w:t>
      </w:r>
      <w:r w:rsidRPr="00BF5CC0">
        <w:rPr>
          <w:b/>
          <w:sz w:val="24"/>
          <w:szCs w:val="24"/>
          <w:lang w:val="el-GR"/>
        </w:rPr>
        <w:t xml:space="preserve"> ανάγκη τη νέα πρόταση και ανακήρυξη υποψηφίων και συνδυασμών</w:t>
      </w:r>
      <w:r w:rsidRPr="00BF5CC0">
        <w:rPr>
          <w:sz w:val="24"/>
          <w:szCs w:val="24"/>
          <w:lang w:val="el-GR"/>
        </w:rPr>
        <w:t>, αυτή γίνεται σύμφωνα με τις διατάξεις του παρόντος, μέσα σε τριάντα ημέρες από τη δημοσίευση της απόφασης του Ανώτατου Ειδικού Δικαστηρίου.</w:t>
      </w:r>
    </w:p>
    <w:p w14:paraId="3D61FC6E" w14:textId="77777777" w:rsidR="00604B2E" w:rsidRDefault="00C41E87"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το άρθρο </w:t>
      </w:r>
      <w:r>
        <w:rPr>
          <w:sz w:val="24"/>
          <w:szCs w:val="24"/>
          <w:lang w:val="el-GR"/>
        </w:rPr>
        <w:t xml:space="preserve">32 του νόμου 345/1976 τονίζει πως η μη διεξαγωγή εκλογών στις συγκεκριμένες περιφέρειες γίνεται </w:t>
      </w:r>
      <w:r>
        <w:rPr>
          <w:b/>
          <w:bCs/>
          <w:sz w:val="24"/>
          <w:szCs w:val="24"/>
          <w:lang w:val="el-GR"/>
        </w:rPr>
        <w:t xml:space="preserve">ΜΟΝΟΝ ΟΤΑΝ </w:t>
      </w:r>
      <w:r>
        <w:rPr>
          <w:sz w:val="24"/>
          <w:szCs w:val="24"/>
          <w:lang w:val="el-GR"/>
        </w:rPr>
        <w:t>το Ειδικό Δικαστήριο είναι σε θέση να ανακηρύξει Βουλευτές ή/και αναπληρωματικούς με βάση την κατανομή των ψήφων σε αυτές</w:t>
      </w:r>
      <w:r w:rsidRPr="00BF5CC0">
        <w:rPr>
          <w:sz w:val="24"/>
          <w:szCs w:val="24"/>
          <w:lang w:val="el-GR"/>
        </w:rPr>
        <w:t>.</w:t>
      </w:r>
    </w:p>
    <w:p w14:paraId="5C8B91BB"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το άρθρο 1 του Συντάγματος ορίζει ότι: Θεμέλιο του πολιτεύματος είναι η λαϊκή κυριαρχία. </w:t>
      </w:r>
      <w:r w:rsidRPr="00BF5CC0">
        <w:rPr>
          <w:b/>
          <w:sz w:val="24"/>
          <w:szCs w:val="24"/>
          <w:lang w:val="el-GR"/>
        </w:rPr>
        <w:t>Και</w:t>
      </w:r>
      <w:r w:rsidRPr="00BF5CC0">
        <w:rPr>
          <w:sz w:val="24"/>
          <w:szCs w:val="24"/>
          <w:lang w:val="el-GR"/>
        </w:rPr>
        <w:t xml:space="preserve"> όλες οι εξουσίες πηγάζουν από το Λαό, υπάρχουν υπέρ αυτού και του Έθνους και ασκούνται όπως ορίζει το Σύνταγμα.</w:t>
      </w:r>
    </w:p>
    <w:p w14:paraId="6862FDC4" w14:textId="51C1FD2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οι μηνυόμενοι παραβίασαν τα ως άνω άρθρα του Συντάγματος</w:t>
      </w:r>
      <w:r w:rsidR="00C41E87">
        <w:rPr>
          <w:sz w:val="24"/>
          <w:szCs w:val="24"/>
          <w:lang w:val="el-GR"/>
        </w:rPr>
        <w:t>,</w:t>
      </w:r>
      <w:r w:rsidRPr="00BF5CC0">
        <w:rPr>
          <w:sz w:val="24"/>
          <w:szCs w:val="24"/>
          <w:lang w:val="el-GR"/>
        </w:rPr>
        <w:t xml:space="preserve"> του ΠΔ 26/2012</w:t>
      </w:r>
      <w:r w:rsidR="00D10727">
        <w:rPr>
          <w:sz w:val="24"/>
          <w:szCs w:val="24"/>
          <w:lang w:val="el-GR"/>
        </w:rPr>
        <w:t xml:space="preserve"> και του Ν. </w:t>
      </w:r>
      <w:r w:rsidR="00C41E87">
        <w:rPr>
          <w:sz w:val="24"/>
          <w:szCs w:val="24"/>
          <w:lang w:val="el-GR"/>
        </w:rPr>
        <w:t>345/1976</w:t>
      </w:r>
      <w:r w:rsidRPr="00BF5CC0">
        <w:rPr>
          <w:sz w:val="24"/>
          <w:szCs w:val="24"/>
          <w:lang w:val="el-GR"/>
        </w:rPr>
        <w:t>.</w:t>
      </w:r>
    </w:p>
    <w:p w14:paraId="1A19A340" w14:textId="1CCA70D7" w:rsidR="00D10727" w:rsidRPr="00D10727" w:rsidRDefault="00D10727" w:rsidP="00D00B5A">
      <w:pPr>
        <w:spacing w:after="120" w:line="340" w:lineRule="atLeast"/>
        <w:jc w:val="both"/>
        <w:rPr>
          <w:sz w:val="24"/>
          <w:szCs w:val="24"/>
          <w:lang w:val="el-GR"/>
        </w:rPr>
      </w:pPr>
      <w:r>
        <w:rPr>
          <w:b/>
          <w:sz w:val="24"/>
          <w:szCs w:val="24"/>
          <w:lang w:val="el-GR"/>
        </w:rPr>
        <w:t>Επειδή</w:t>
      </w:r>
      <w:r>
        <w:rPr>
          <w:sz w:val="24"/>
          <w:szCs w:val="24"/>
          <w:lang w:val="el-GR"/>
        </w:rPr>
        <w:t xml:space="preserve"> οι μηνυόμενοι με τις αποφάσεις τους τροποποίησαν μονομερώς, χωρίς αρμοδιότητα, τη σύνθεση της Βουλής.</w:t>
      </w:r>
    </w:p>
    <w:p w14:paraId="3F8D9BFD" w14:textId="102B4AC6" w:rsidR="00604B2E" w:rsidRDefault="00BF5CC0" w:rsidP="00D00B5A">
      <w:pPr>
        <w:spacing w:after="120" w:line="340" w:lineRule="atLeast"/>
        <w:jc w:val="both"/>
        <w:rPr>
          <w:sz w:val="24"/>
          <w:szCs w:val="24"/>
          <w:lang w:val="el-GR"/>
        </w:rPr>
      </w:pPr>
      <w:r w:rsidRPr="00BF5CC0">
        <w:rPr>
          <w:b/>
          <w:sz w:val="24"/>
          <w:szCs w:val="24"/>
          <w:lang w:val="el-GR"/>
        </w:rPr>
        <w:t>Επειδή</w:t>
      </w:r>
      <w:r w:rsidR="00D10727">
        <w:rPr>
          <w:sz w:val="24"/>
          <w:szCs w:val="24"/>
          <w:lang w:val="el-GR"/>
        </w:rPr>
        <w:t xml:space="preserve"> σύμφωνα με τα ανωτέρω</w:t>
      </w:r>
      <w:r w:rsidRPr="00BF5CC0">
        <w:rPr>
          <w:sz w:val="24"/>
          <w:szCs w:val="24"/>
          <w:lang w:val="el-GR"/>
        </w:rPr>
        <w:t xml:space="preserve"> οι μηνυόμενοι τέλεσαν το αδίκημα του άρθρου 134 του Ποινικού Κώδικα, ως κατά τα ανωτέρω αναλυτικώς εκτίθεται.</w:t>
      </w:r>
    </w:p>
    <w:p w14:paraId="685563EA"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οι μηνυόμενοι τέλεσαν το αδίκημα του άρθρου 134 ΠΚ και μάλιστα κατ’ εξακολούθηση, καθώς προέβησαν στο ίδιο αδίκημα σε δύο (2) αποφάσεις του Ανωτάτου Ειδικού Δικαστηρίου.</w:t>
      </w:r>
    </w:p>
    <w:p w14:paraId="45DB5FB2" w14:textId="52F4DBF8" w:rsidR="00604B2E" w:rsidRDefault="00BD6AD3"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w:t>
      </w:r>
      <w:r>
        <w:rPr>
          <w:sz w:val="24"/>
          <w:szCs w:val="24"/>
          <w:lang w:val="el-GR"/>
        </w:rPr>
        <w:t>οι μηνυθέντες έδρασαν Ομαδικά με Δομή και Ιεραρχία και η εγκληματική δράση τους προκαλεί τρόμο στους πολίτες που βλέπουν την διαφθορά στις τάξεις της Δικαστικής Εξουσίας</w:t>
      </w:r>
      <w:r w:rsidR="00292631">
        <w:rPr>
          <w:sz w:val="24"/>
          <w:szCs w:val="24"/>
          <w:lang w:val="el-GR"/>
        </w:rPr>
        <w:t xml:space="preserve"> </w:t>
      </w:r>
      <w:r w:rsidR="00292631" w:rsidRPr="003125C9">
        <w:rPr>
          <w:sz w:val="24"/>
          <w:szCs w:val="24"/>
          <w:lang w:val="el-GR"/>
        </w:rPr>
        <w:t>(άρθρα 187 και 187Α ΠΚ)</w:t>
      </w:r>
      <w:r w:rsidRPr="003125C9">
        <w:rPr>
          <w:sz w:val="24"/>
          <w:szCs w:val="24"/>
          <w:lang w:val="el-GR"/>
        </w:rPr>
        <w:t>.</w:t>
      </w:r>
    </w:p>
    <w:p w14:paraId="71433930"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οι μηνυόμενοι ή πας τρίτος υπεύθυνος, ηθικός αυτουργός ή άλλο, με τις παραπάνω ενέργειες και πράξεις προέβησαν στην τέλεση αξιόποινης πράξεως που υπόκειται σε ποινική δίωξη σύμφωνα με τη διάταξη του άρθρου 134 του Ποινικού Κώδικα.</w:t>
      </w:r>
    </w:p>
    <w:p w14:paraId="5FD0977A" w14:textId="369C531E" w:rsidR="00292631" w:rsidRPr="00292631" w:rsidRDefault="00292631" w:rsidP="00D00B5A">
      <w:pPr>
        <w:spacing w:after="120" w:line="340" w:lineRule="atLeast"/>
        <w:jc w:val="both"/>
        <w:rPr>
          <w:sz w:val="24"/>
          <w:szCs w:val="24"/>
          <w:lang w:val="el-GR"/>
        </w:rPr>
      </w:pPr>
      <w:r w:rsidRPr="003125C9">
        <w:rPr>
          <w:b/>
          <w:sz w:val="24"/>
          <w:szCs w:val="24"/>
          <w:lang w:val="el-GR"/>
        </w:rPr>
        <w:lastRenderedPageBreak/>
        <w:t>Επειδή</w:t>
      </w:r>
      <w:r w:rsidRPr="003125C9">
        <w:rPr>
          <w:sz w:val="24"/>
          <w:szCs w:val="24"/>
          <w:lang w:val="el-GR"/>
        </w:rPr>
        <w:t xml:space="preserve"> οι μηνυόμενοι τέλεσαν το αδίκημα κατά </w:t>
      </w:r>
      <w:r w:rsidR="003125C9" w:rsidRPr="003125C9">
        <w:rPr>
          <w:sz w:val="24"/>
          <w:szCs w:val="24"/>
          <w:lang w:val="el-GR"/>
        </w:rPr>
        <w:t>συναυτουργία</w:t>
      </w:r>
      <w:r w:rsidRPr="003125C9">
        <w:rPr>
          <w:sz w:val="24"/>
          <w:szCs w:val="24"/>
          <w:lang w:val="el-GR"/>
        </w:rPr>
        <w:t xml:space="preserve"> (άρ.45 </w:t>
      </w:r>
      <w:proofErr w:type="spellStart"/>
      <w:r w:rsidRPr="003125C9">
        <w:rPr>
          <w:sz w:val="24"/>
          <w:szCs w:val="24"/>
          <w:lang w:val="el-GR"/>
        </w:rPr>
        <w:t>επ</w:t>
      </w:r>
      <w:proofErr w:type="spellEnd"/>
      <w:r w:rsidRPr="003125C9">
        <w:rPr>
          <w:sz w:val="24"/>
          <w:szCs w:val="24"/>
          <w:lang w:val="el-GR"/>
        </w:rPr>
        <w:t>. ΠΚ).</w:t>
      </w:r>
    </w:p>
    <w:p w14:paraId="1CAA377A"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το αναφερόμενο αδίκημα είναι </w:t>
      </w:r>
      <w:r w:rsidR="00C41E87">
        <w:rPr>
          <w:sz w:val="24"/>
          <w:szCs w:val="24"/>
          <w:lang w:val="el-GR"/>
        </w:rPr>
        <w:t>Δ</w:t>
      </w:r>
      <w:r w:rsidRPr="00BF5CC0">
        <w:rPr>
          <w:sz w:val="24"/>
          <w:szCs w:val="24"/>
          <w:lang w:val="el-GR"/>
        </w:rPr>
        <w:t xml:space="preserve">ιαρκές </w:t>
      </w:r>
      <w:r w:rsidR="00C41E87">
        <w:rPr>
          <w:sz w:val="24"/>
          <w:szCs w:val="24"/>
          <w:lang w:val="el-GR"/>
        </w:rPr>
        <w:t>Α</w:t>
      </w:r>
      <w:r w:rsidRPr="00BF5CC0">
        <w:rPr>
          <w:sz w:val="24"/>
          <w:szCs w:val="24"/>
          <w:lang w:val="el-GR"/>
        </w:rPr>
        <w:t xml:space="preserve">υτόφωρο </w:t>
      </w:r>
      <w:r w:rsidR="00C41E87">
        <w:rPr>
          <w:sz w:val="24"/>
          <w:szCs w:val="24"/>
          <w:lang w:val="el-GR"/>
        </w:rPr>
        <w:t>Κ</w:t>
      </w:r>
      <w:r w:rsidRPr="00BF5CC0">
        <w:rPr>
          <w:sz w:val="24"/>
          <w:szCs w:val="24"/>
          <w:lang w:val="el-GR"/>
        </w:rPr>
        <w:t xml:space="preserve">ακούργημα και διώκεται </w:t>
      </w:r>
      <w:r w:rsidR="00C41E87">
        <w:rPr>
          <w:b/>
          <w:bCs/>
          <w:sz w:val="24"/>
          <w:szCs w:val="24"/>
          <w:lang w:val="el-GR"/>
        </w:rPr>
        <w:t>αυτεπαγγέλτως</w:t>
      </w:r>
      <w:r w:rsidRPr="00BF5CC0">
        <w:rPr>
          <w:sz w:val="24"/>
          <w:szCs w:val="24"/>
          <w:lang w:val="el-GR"/>
        </w:rPr>
        <w:t>.</w:t>
      </w:r>
    </w:p>
    <w:p w14:paraId="1EC472E4"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οι μηνυόμενοι για όλο το χρονικό διάστημα μέχρι την εκδίκαση της υπόθεσής τους ενώπιον του Μικτού Ορκωτού, </w:t>
      </w:r>
      <w:r w:rsidRPr="00BF5CC0">
        <w:rPr>
          <w:b/>
          <w:sz w:val="24"/>
          <w:szCs w:val="24"/>
          <w:lang w:val="el-GR"/>
        </w:rPr>
        <w:t>δεν</w:t>
      </w:r>
      <w:r w:rsidRPr="00BF5CC0">
        <w:rPr>
          <w:sz w:val="24"/>
          <w:szCs w:val="24"/>
          <w:lang w:val="el-GR"/>
        </w:rPr>
        <w:t xml:space="preserve"> νομιμοποιούνται να ανεβαίνουν στις έδρες των δικαστηρίων και να </w:t>
      </w:r>
      <w:proofErr w:type="spellStart"/>
      <w:r w:rsidRPr="00BF5CC0">
        <w:rPr>
          <w:sz w:val="24"/>
          <w:szCs w:val="24"/>
          <w:lang w:val="el-GR"/>
        </w:rPr>
        <w:t>νομολογούν</w:t>
      </w:r>
      <w:proofErr w:type="spellEnd"/>
      <w:r w:rsidRPr="00BF5CC0">
        <w:rPr>
          <w:sz w:val="24"/>
          <w:szCs w:val="24"/>
          <w:lang w:val="el-GR"/>
        </w:rPr>
        <w:t>.</w:t>
      </w:r>
    </w:p>
    <w:p w14:paraId="6D9B3987"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η παρ.3 του άρθρου 43 του Κώδικα Ποινικής Δικονομίας (ομοίως κατ’ αντιστοιχία και η παρ.2 του άρθρου 51 ΚΠΔ), σύμφωνα με την οποία προβλέπεται ότι: </w:t>
      </w:r>
      <w:r w:rsidRPr="00BF5CC0">
        <w:rPr>
          <w:i/>
          <w:sz w:val="24"/>
          <w:szCs w:val="24"/>
          <w:lang w:val="el-GR"/>
        </w:rPr>
        <w:t>«Αν η μήνυση ή η αναφορά δεν στηρίζεται στον νόμο ή είναι προφανώς αβάσιμη στην ουσία της ή ανεπίδεκτη δικαστικής εκτίμησης, ο εισαγγελέας πλημμελειοδικών τη θέτει στο αρχείο με συνοπτικά αιτιολογημένη πράξη του.»</w:t>
      </w:r>
      <w:r w:rsidRPr="00BF5CC0">
        <w:rPr>
          <w:sz w:val="24"/>
          <w:szCs w:val="24"/>
          <w:lang w:val="el-GR"/>
        </w:rPr>
        <w:t xml:space="preserve">, </w:t>
      </w:r>
      <w:r w:rsidRPr="00BF5CC0">
        <w:rPr>
          <w:sz w:val="24"/>
          <w:szCs w:val="24"/>
          <w:u w:val="single"/>
          <w:lang w:val="el-GR"/>
        </w:rPr>
        <w:t xml:space="preserve">είναι </w:t>
      </w:r>
      <w:r w:rsidRPr="00BF5CC0">
        <w:rPr>
          <w:b/>
          <w:sz w:val="24"/>
          <w:szCs w:val="24"/>
          <w:u w:val="single"/>
          <w:lang w:val="el-GR"/>
        </w:rPr>
        <w:t>αντίθετη</w:t>
      </w:r>
      <w:r w:rsidRPr="00BF5CC0">
        <w:rPr>
          <w:sz w:val="24"/>
          <w:szCs w:val="24"/>
          <w:u w:val="single"/>
          <w:lang w:val="el-GR"/>
        </w:rPr>
        <w:t xml:space="preserve"> με το Σύνταγμα</w:t>
      </w:r>
      <w:r w:rsidRPr="00BF5CC0">
        <w:rPr>
          <w:sz w:val="24"/>
          <w:szCs w:val="24"/>
          <w:lang w:val="el-GR"/>
        </w:rPr>
        <w:t xml:space="preserve">, καθώς παραβιάζει τα άρθρα 4, 8, 20 Σ., καθώς επίσης το άρθρο 6 παρ.1 της </w:t>
      </w:r>
      <w:r w:rsidRPr="00BF5CC0">
        <w:rPr>
          <w:bCs/>
          <w:sz w:val="24"/>
          <w:szCs w:val="24"/>
          <w:lang w:val="el-GR"/>
        </w:rPr>
        <w:t xml:space="preserve">Ευρωπαϊκής Σύμβασης Δικαιωμάτων του Ανθρώπου (ΕΣΔΑ), </w:t>
      </w:r>
      <w:r w:rsidRPr="00BF5CC0">
        <w:rPr>
          <w:bCs/>
          <w:iCs/>
          <w:sz w:val="24"/>
          <w:szCs w:val="24"/>
          <w:lang w:val="el-GR"/>
        </w:rPr>
        <w:t xml:space="preserve">τα άρθρα 20 και </w:t>
      </w:r>
      <w:r w:rsidRPr="00BF5CC0">
        <w:rPr>
          <w:sz w:val="24"/>
          <w:szCs w:val="24"/>
          <w:lang w:val="el-GR"/>
        </w:rPr>
        <w:t xml:space="preserve">47 του </w:t>
      </w:r>
      <w:r w:rsidRPr="00BF5CC0">
        <w:rPr>
          <w:bCs/>
          <w:sz w:val="24"/>
          <w:szCs w:val="24"/>
          <w:lang w:val="el-GR"/>
        </w:rPr>
        <w:t xml:space="preserve">Χάρτη των Θεμελιωδών Δικαιωμάτων της Ευρωπαϊκής Ένωσης (ΧΘΔΕΕ), </w:t>
      </w:r>
      <w:r w:rsidRPr="00BF5CC0">
        <w:rPr>
          <w:bCs/>
          <w:iCs/>
          <w:sz w:val="24"/>
          <w:szCs w:val="24"/>
          <w:lang w:val="el-GR"/>
        </w:rPr>
        <w:t xml:space="preserve">τα άρθρα </w:t>
      </w:r>
      <w:r w:rsidRPr="00BF5CC0">
        <w:rPr>
          <w:bCs/>
          <w:sz w:val="24"/>
          <w:szCs w:val="24"/>
          <w:lang w:val="el-GR"/>
        </w:rPr>
        <w:t>14</w:t>
      </w:r>
      <w:r w:rsidRPr="00BF5CC0">
        <w:rPr>
          <w:sz w:val="24"/>
          <w:szCs w:val="24"/>
          <w:lang w:val="el-GR"/>
        </w:rPr>
        <w:t xml:space="preserve"> και 26 </w:t>
      </w:r>
      <w:proofErr w:type="spellStart"/>
      <w:r w:rsidRPr="00BF5CC0">
        <w:rPr>
          <w:sz w:val="24"/>
          <w:szCs w:val="24"/>
          <w:lang w:val="el-GR"/>
        </w:rPr>
        <w:t>εδ.α</w:t>
      </w:r>
      <w:proofErr w:type="spellEnd"/>
      <w:r w:rsidRPr="00BF5CC0">
        <w:rPr>
          <w:sz w:val="24"/>
          <w:szCs w:val="24"/>
          <w:lang w:val="el-GR"/>
        </w:rPr>
        <w:t xml:space="preserve">’ του </w:t>
      </w:r>
      <w:r w:rsidRPr="00BF5CC0">
        <w:rPr>
          <w:bCs/>
          <w:sz w:val="24"/>
          <w:szCs w:val="24"/>
          <w:lang w:val="el-GR"/>
        </w:rPr>
        <w:t xml:space="preserve">Διεθνούς Συμφώνου για τα Ατομικά και Πολιτικά Δικαιώματα και </w:t>
      </w:r>
      <w:r w:rsidRPr="00BF5CC0">
        <w:rPr>
          <w:iCs/>
          <w:sz w:val="24"/>
          <w:szCs w:val="24"/>
          <w:lang w:val="el-GR"/>
        </w:rPr>
        <w:t>τα ά</w:t>
      </w:r>
      <w:r w:rsidRPr="00BF5CC0">
        <w:rPr>
          <w:bCs/>
          <w:sz w:val="24"/>
          <w:szCs w:val="24"/>
          <w:lang w:val="el-GR"/>
        </w:rPr>
        <w:t xml:space="preserve">ρθρα </w:t>
      </w:r>
      <w:r w:rsidRPr="00BF5CC0">
        <w:rPr>
          <w:sz w:val="24"/>
          <w:szCs w:val="24"/>
          <w:lang w:val="el-GR"/>
        </w:rPr>
        <w:t xml:space="preserve">1 </w:t>
      </w:r>
      <w:proofErr w:type="spellStart"/>
      <w:r w:rsidRPr="00BF5CC0">
        <w:rPr>
          <w:sz w:val="24"/>
          <w:szCs w:val="24"/>
          <w:lang w:val="el-GR"/>
        </w:rPr>
        <w:t>εδ.α</w:t>
      </w:r>
      <w:proofErr w:type="spellEnd"/>
      <w:r w:rsidRPr="00BF5CC0">
        <w:rPr>
          <w:sz w:val="24"/>
          <w:szCs w:val="24"/>
          <w:lang w:val="el-GR"/>
        </w:rPr>
        <w:t xml:space="preserve">’ και </w:t>
      </w:r>
      <w:r w:rsidRPr="00BF5CC0">
        <w:rPr>
          <w:bCs/>
          <w:sz w:val="24"/>
          <w:szCs w:val="24"/>
          <w:lang w:val="el-GR"/>
        </w:rPr>
        <w:t>10 της</w:t>
      </w:r>
      <w:r w:rsidRPr="00BF5CC0">
        <w:rPr>
          <w:sz w:val="24"/>
          <w:szCs w:val="24"/>
          <w:lang w:val="el-GR"/>
        </w:rPr>
        <w:t xml:space="preserve"> </w:t>
      </w:r>
      <w:r w:rsidRPr="00BF5CC0">
        <w:rPr>
          <w:bCs/>
          <w:sz w:val="24"/>
          <w:szCs w:val="24"/>
          <w:lang w:val="el-GR"/>
        </w:rPr>
        <w:t>Οικουμενικής Διακήρυξης για τα Ανθρώπινα Δικαιώματα, και άρα είναι άκυρη σύμφωνα με το άρθρο 111 παρ.1 του Συντάγματος.</w:t>
      </w:r>
    </w:p>
    <w:p w14:paraId="45C25B20" w14:textId="77777777" w:rsidR="00604B2E" w:rsidRDefault="00BF5CC0" w:rsidP="00D00B5A">
      <w:pPr>
        <w:spacing w:after="120" w:line="340" w:lineRule="atLeast"/>
        <w:jc w:val="both"/>
        <w:rPr>
          <w:sz w:val="24"/>
          <w:szCs w:val="24"/>
          <w:lang w:val="el-GR"/>
        </w:rPr>
      </w:pPr>
      <w:r w:rsidRPr="00BF5CC0">
        <w:rPr>
          <w:b/>
          <w:bCs/>
          <w:sz w:val="24"/>
          <w:szCs w:val="24"/>
          <w:lang w:val="el-GR"/>
        </w:rPr>
        <w:t xml:space="preserve">Επειδή </w:t>
      </w:r>
      <w:r w:rsidRPr="00BF5CC0">
        <w:rPr>
          <w:bCs/>
          <w:sz w:val="24"/>
          <w:szCs w:val="24"/>
          <w:lang w:val="el-GR"/>
        </w:rPr>
        <w:t>δεν μπορούν άλλων πολιτών οι μηνύσεις να αρχειοθετούνται, και άλλων να προχωρούν σε άσκηση ποινικής δίωξης, παραβιάζοντας, στην περίπτωση θέσης μηνύσεως στο αρχείο, το θεμελιώδες δικαίωμά των πρώτων σε δίκαιη δίκη, ματαιώνοντας κατ’ ουσία το δικαίωμά τους σε δημόσια δίκη, καθώς με τον να μην φτάσει ποτέ ενδεχομένως η υπόθεσή τους στο ακροατήριο για να κριθεί από τον φυσικό δικαστή, δεν μπορεί κάποιος να καλέσει τους μάρτυρές του, να προσκομίσει το αποδεικτικό υλικό του, να ασκήσει τα ένδικα μέσα, ενώ οι μηνύσεις κάποιων άλλων πολιτών να φθάνουν στο ακροατήριο, παραβιάζοντας κατ’ αυτόν τον τρόπο, όχι μόνο το δικαίωμα σε δίκαιη δίκη, αλλά και την αρχή της ισότητας.</w:t>
      </w:r>
    </w:p>
    <w:p w14:paraId="1B0EA60E" w14:textId="77777777" w:rsidR="00604B2E" w:rsidRDefault="00BF5CC0" w:rsidP="00D00B5A">
      <w:pPr>
        <w:spacing w:after="120" w:line="340" w:lineRule="atLeast"/>
        <w:jc w:val="both"/>
        <w:rPr>
          <w:sz w:val="24"/>
          <w:szCs w:val="24"/>
          <w:lang w:val="el-GR"/>
        </w:rPr>
      </w:pPr>
      <w:r w:rsidRPr="00BF5CC0">
        <w:rPr>
          <w:b/>
          <w:bCs/>
          <w:sz w:val="24"/>
          <w:szCs w:val="24"/>
          <w:lang w:val="el-GR"/>
        </w:rPr>
        <w:t>Επειδή</w:t>
      </w:r>
      <w:r w:rsidRPr="00BF5CC0">
        <w:rPr>
          <w:bCs/>
          <w:sz w:val="24"/>
          <w:szCs w:val="24"/>
          <w:lang w:val="el-GR"/>
        </w:rPr>
        <w:t xml:space="preserve"> η θέση μίας μήνυσης στο αρχείο, λειτουργώντας ως οιονεί «αθώωση», θέτει σε </w:t>
      </w:r>
      <w:r w:rsidRPr="00BF5CC0">
        <w:rPr>
          <w:b/>
          <w:bCs/>
          <w:sz w:val="24"/>
          <w:szCs w:val="24"/>
          <w:lang w:val="el-GR"/>
        </w:rPr>
        <w:t>ανώτερη</w:t>
      </w:r>
      <w:r w:rsidRPr="00BF5CC0">
        <w:rPr>
          <w:bCs/>
          <w:sz w:val="24"/>
          <w:szCs w:val="24"/>
          <w:lang w:val="el-GR"/>
        </w:rPr>
        <w:t xml:space="preserve"> θέση το μηνυόμενο πρόσωπο, κατά παράβαση της αρχής της ισότητας, το οποίο δεν θα κληθεί να υπερασπιστεί τον εαυτό του για το αδίκημα που τυχόν θα αποδειχθεί και στο ακροατήριο, ενώπιον του φυσικού δικαστή, ότι διέπραξε.</w:t>
      </w:r>
    </w:p>
    <w:p w14:paraId="6548CA8F" w14:textId="77777777" w:rsidR="00604B2E" w:rsidRDefault="00BF5CC0" w:rsidP="00D00B5A">
      <w:pPr>
        <w:spacing w:after="120" w:line="340" w:lineRule="atLeast"/>
        <w:jc w:val="both"/>
        <w:rPr>
          <w:sz w:val="24"/>
          <w:szCs w:val="24"/>
          <w:lang w:val="el-GR"/>
        </w:rPr>
      </w:pPr>
      <w:r w:rsidRPr="00BF5CC0">
        <w:rPr>
          <w:b/>
          <w:bCs/>
          <w:sz w:val="24"/>
          <w:szCs w:val="24"/>
          <w:lang w:val="el-GR"/>
        </w:rPr>
        <w:t>Επειδή</w:t>
      </w:r>
      <w:r w:rsidRPr="00BF5CC0">
        <w:rPr>
          <w:bCs/>
          <w:sz w:val="24"/>
          <w:szCs w:val="24"/>
          <w:lang w:val="el-GR"/>
        </w:rPr>
        <w:t xml:space="preserve"> η μήνυση ή αναφορά δεν είναι δικόγραφο αγωγής και δεν τίθεται ζήτημα αοριστίας ή αδυναμίας δικαστικής εκτίμησης, διότι ο αρμόδιος εισαγγελέας διά του ανακριτή του προανακριτικού γραφείου του αρμόδιου Πρωτοδικείου δύναται να μας καλέσει για διευκρινίσεις, ώστε να προσέλθουμε με το δικηγόρο μας για </w:t>
      </w:r>
      <w:r w:rsidRPr="00815BCF">
        <w:rPr>
          <w:b/>
          <w:bCs/>
          <w:sz w:val="24"/>
          <w:szCs w:val="24"/>
          <w:lang w:val="el-GR"/>
        </w:rPr>
        <w:t>κάθε</w:t>
      </w:r>
      <w:r w:rsidRPr="00BF5CC0">
        <w:rPr>
          <w:bCs/>
          <w:sz w:val="24"/>
          <w:szCs w:val="24"/>
          <w:lang w:val="el-GR"/>
        </w:rPr>
        <w:t xml:space="preserve"> διευκρίνιση.</w:t>
      </w:r>
    </w:p>
    <w:p w14:paraId="61E10690" w14:textId="77777777" w:rsidR="00604B2E" w:rsidRDefault="00BF5CC0" w:rsidP="00D00B5A">
      <w:pPr>
        <w:spacing w:after="120" w:line="340" w:lineRule="atLeast"/>
        <w:jc w:val="both"/>
        <w:rPr>
          <w:sz w:val="24"/>
          <w:szCs w:val="24"/>
          <w:lang w:val="el-GR"/>
        </w:rPr>
      </w:pPr>
      <w:r w:rsidRPr="00BF5CC0">
        <w:rPr>
          <w:b/>
          <w:bCs/>
          <w:sz w:val="24"/>
          <w:szCs w:val="24"/>
          <w:lang w:val="el-GR"/>
        </w:rPr>
        <w:t>Επειδή</w:t>
      </w:r>
      <w:r w:rsidRPr="00BF5CC0">
        <w:rPr>
          <w:bCs/>
          <w:sz w:val="24"/>
          <w:szCs w:val="24"/>
          <w:lang w:val="el-GR"/>
        </w:rPr>
        <w:t xml:space="preserve"> με βάση την αρχή της ισότητας και το θεμελιώδες δικαίωμά μας σε δίκαιη δίκη, διά της ματαίωσής του, νομιμοποιούμαστε στην παράσταση προς υποστήριξη της κατηγορίας, καθώς το αδίκημα </w:t>
      </w:r>
      <w:r w:rsidRPr="00BF5CC0">
        <w:rPr>
          <w:b/>
          <w:bCs/>
          <w:sz w:val="24"/>
          <w:szCs w:val="24"/>
          <w:lang w:val="el-GR"/>
        </w:rPr>
        <w:t>δεν</w:t>
      </w:r>
      <w:r w:rsidRPr="00BF5CC0">
        <w:rPr>
          <w:bCs/>
          <w:sz w:val="24"/>
          <w:szCs w:val="24"/>
          <w:lang w:val="el-GR"/>
        </w:rPr>
        <w:t xml:space="preserve"> στρέφεται κατά της υπόστασης του κράτους, αλλά κατά συγκεκριμένων φυσικών προσώπων και ήδη δικαστικών λειτουργών, οι οποίοι κατέλυσαν το Σύνταγμα και το δημοκρατικό </w:t>
      </w:r>
      <w:r w:rsidRPr="00BF5CC0">
        <w:rPr>
          <w:bCs/>
          <w:sz w:val="24"/>
          <w:szCs w:val="24"/>
          <w:lang w:val="el-GR"/>
        </w:rPr>
        <w:lastRenderedPageBreak/>
        <w:t>πολίτευμα, παραβιάζοντας τον νόμο και ήδη τον υπέρτατο Νόμο του κράτους, που είναι το Σύνταγμα και παράλληλα τον εκλογικό νόμο, όπως ισχύει σύμφωνα με το ΠΔ 26/2012.</w:t>
      </w:r>
    </w:p>
    <w:p w14:paraId="3F046DD7" w14:textId="262D68BD" w:rsidR="00604B2E" w:rsidRDefault="00BF5CC0" w:rsidP="00D00B5A">
      <w:pPr>
        <w:spacing w:after="120" w:line="340" w:lineRule="atLeast"/>
        <w:jc w:val="both"/>
        <w:rPr>
          <w:sz w:val="24"/>
          <w:szCs w:val="24"/>
          <w:lang w:val="el-GR"/>
        </w:rPr>
      </w:pPr>
      <w:r w:rsidRPr="00BF5CC0">
        <w:rPr>
          <w:b/>
          <w:bCs/>
          <w:sz w:val="24"/>
          <w:szCs w:val="24"/>
          <w:lang w:val="el-GR"/>
        </w:rPr>
        <w:t>Επειδή</w:t>
      </w:r>
      <w:r w:rsidRPr="00BF5CC0">
        <w:rPr>
          <w:bCs/>
          <w:sz w:val="24"/>
          <w:szCs w:val="24"/>
          <w:lang w:val="el-GR"/>
        </w:rPr>
        <w:t xml:space="preserve"> διά των αποφάσεων 9/2025 και 10/2025 των μηνυομένων ως δικαστών, αφήνεται να λειτουργεί </w:t>
      </w:r>
      <w:r w:rsidR="00BD6AD3">
        <w:rPr>
          <w:bCs/>
          <w:sz w:val="24"/>
          <w:szCs w:val="24"/>
          <w:lang w:val="el-GR"/>
        </w:rPr>
        <w:t xml:space="preserve">πλέον </w:t>
      </w:r>
      <w:r w:rsidRPr="00BF5CC0">
        <w:rPr>
          <w:bCs/>
          <w:sz w:val="24"/>
          <w:szCs w:val="24"/>
          <w:lang w:val="el-GR"/>
        </w:rPr>
        <w:t>παράνομα η Βουλή των Ελλήνων</w:t>
      </w:r>
      <w:r w:rsidR="00BD6AD3">
        <w:rPr>
          <w:bCs/>
          <w:sz w:val="24"/>
          <w:szCs w:val="24"/>
          <w:lang w:val="el-GR"/>
        </w:rPr>
        <w:t xml:space="preserve"> με 297 αντί για 300 βουλευτές</w:t>
      </w:r>
      <w:r w:rsidRPr="00BF5CC0">
        <w:rPr>
          <w:bCs/>
          <w:sz w:val="24"/>
          <w:szCs w:val="24"/>
          <w:lang w:val="el-GR"/>
        </w:rPr>
        <w:t xml:space="preserve">, με αποτέλεσμα να επηρεάζεται η ζωή όλων ημών και όλων των Ελλήνων πολιτών εν γένει, καθώς προσβάλλεται όχι μόνο το εκλογικό δικαίωμα των Ελλήνων ως ψηφοφόρων, αλλά προσβάλλονται τα ατομικά και κοινωνικά μας δικαιώματα, με το να </w:t>
      </w:r>
      <w:r w:rsidR="00BD6AD3">
        <w:rPr>
          <w:bCs/>
          <w:sz w:val="24"/>
          <w:szCs w:val="24"/>
          <w:lang w:val="el-GR"/>
        </w:rPr>
        <w:t>λειτουργεί εφεξής</w:t>
      </w:r>
      <w:r w:rsidRPr="00BF5CC0">
        <w:rPr>
          <w:bCs/>
          <w:sz w:val="24"/>
          <w:szCs w:val="24"/>
          <w:lang w:val="el-GR"/>
        </w:rPr>
        <w:t xml:space="preserve"> μια παράνομη βουλή </w:t>
      </w:r>
      <w:r w:rsidR="00BD6AD3">
        <w:rPr>
          <w:bCs/>
          <w:sz w:val="24"/>
          <w:szCs w:val="24"/>
          <w:lang w:val="el-GR"/>
        </w:rPr>
        <w:t>που</w:t>
      </w:r>
      <w:r w:rsidRPr="00BF5CC0">
        <w:rPr>
          <w:bCs/>
          <w:sz w:val="24"/>
          <w:szCs w:val="24"/>
          <w:lang w:val="el-GR"/>
        </w:rPr>
        <w:t xml:space="preserve"> νομοθετεί</w:t>
      </w:r>
      <w:r w:rsidR="00623439">
        <w:rPr>
          <w:bCs/>
          <w:sz w:val="24"/>
          <w:szCs w:val="24"/>
          <w:lang w:val="el-GR"/>
        </w:rPr>
        <w:t xml:space="preserve"> και νόμοι αυτής να είναι </w:t>
      </w:r>
      <w:r w:rsidR="00623439">
        <w:rPr>
          <w:b/>
          <w:sz w:val="24"/>
          <w:szCs w:val="24"/>
          <w:lang w:val="el-GR"/>
        </w:rPr>
        <w:t xml:space="preserve">ΑΚΥΡΟΙ </w:t>
      </w:r>
      <w:r w:rsidR="00623439">
        <w:rPr>
          <w:bCs/>
          <w:sz w:val="24"/>
          <w:szCs w:val="24"/>
          <w:lang w:val="el-GR"/>
        </w:rPr>
        <w:t>μαζί με όλες τις Διοικητικές και Δικαστικές Αποφάσεις που στηρίζονται στους ΑΚΥΡΟΥΣ αυτούς νόμους, προκαλώντας χάος στην ομαλή λειτουργία του κράτους.</w:t>
      </w:r>
    </w:p>
    <w:p w14:paraId="3EE1BA8D" w14:textId="77777777" w:rsidR="00604B2E" w:rsidRDefault="00BF5CC0" w:rsidP="00D00B5A">
      <w:pPr>
        <w:spacing w:after="120" w:line="340" w:lineRule="atLeast"/>
        <w:jc w:val="both"/>
        <w:rPr>
          <w:sz w:val="24"/>
          <w:szCs w:val="24"/>
          <w:lang w:val="el-GR"/>
        </w:rPr>
      </w:pPr>
      <w:r w:rsidRPr="00BF5CC0">
        <w:rPr>
          <w:b/>
          <w:bCs/>
          <w:sz w:val="24"/>
          <w:szCs w:val="24"/>
          <w:lang w:val="el-GR"/>
        </w:rPr>
        <w:t>Επειδή</w:t>
      </w:r>
      <w:r w:rsidRPr="00BF5CC0">
        <w:rPr>
          <w:bCs/>
          <w:sz w:val="24"/>
          <w:szCs w:val="24"/>
          <w:lang w:val="el-GR"/>
        </w:rPr>
        <w:t xml:space="preserve"> λόγω των ανωτέρω παραβιάσεων η παρ.3 του άρθρου 43 ΚΠΔ είναι αντίθετη προς το Σύνταγμα και άρα σύμφωνα με το άρθρο 111 παρ.1 Σ. καταργείται από την έναρξη της ισχύος της.</w:t>
      </w:r>
    </w:p>
    <w:p w14:paraId="4ACF43E3" w14:textId="77777777" w:rsidR="00604B2E" w:rsidRDefault="00BF5CC0" w:rsidP="00D00B5A">
      <w:pPr>
        <w:spacing w:after="120" w:line="340" w:lineRule="atLeast"/>
        <w:jc w:val="both"/>
        <w:rPr>
          <w:sz w:val="24"/>
          <w:szCs w:val="24"/>
          <w:lang w:val="el-GR"/>
        </w:rPr>
      </w:pPr>
      <w:r w:rsidRPr="00BF5CC0">
        <w:rPr>
          <w:b/>
          <w:bCs/>
          <w:sz w:val="24"/>
          <w:szCs w:val="24"/>
          <w:lang w:val="el-GR"/>
        </w:rPr>
        <w:t>Επειδή</w:t>
      </w:r>
      <w:r w:rsidRPr="00BF5CC0">
        <w:rPr>
          <w:bCs/>
          <w:sz w:val="24"/>
          <w:szCs w:val="24"/>
          <w:lang w:val="el-GR"/>
        </w:rPr>
        <w:t xml:space="preserve"> επικαλούμαστε τις υπ’ αριθμ.9/2025 και 10/2025 αποφάσεις του ΑΕΔ, την συνέντευξη Γ. Βουλγαράκη στο κανάλι </w:t>
      </w:r>
      <w:r w:rsidRPr="00BF5CC0">
        <w:rPr>
          <w:bCs/>
          <w:sz w:val="24"/>
          <w:szCs w:val="24"/>
        </w:rPr>
        <w:t>One</w:t>
      </w:r>
      <w:r w:rsidRPr="00BF5CC0">
        <w:rPr>
          <w:bCs/>
          <w:sz w:val="24"/>
          <w:szCs w:val="24"/>
          <w:lang w:val="el-GR"/>
        </w:rPr>
        <w:t xml:space="preserve"> </w:t>
      </w:r>
      <w:r w:rsidRPr="00BF5CC0">
        <w:rPr>
          <w:bCs/>
          <w:sz w:val="24"/>
          <w:szCs w:val="24"/>
        </w:rPr>
        <w:t>Channel</w:t>
      </w:r>
      <w:r w:rsidRPr="00BF5CC0">
        <w:rPr>
          <w:bCs/>
          <w:sz w:val="24"/>
          <w:szCs w:val="24"/>
          <w:lang w:val="el-GR"/>
        </w:rPr>
        <w:t xml:space="preserve"> </w:t>
      </w:r>
      <w:r w:rsidRPr="00BF5CC0">
        <w:rPr>
          <w:bCs/>
          <w:sz w:val="24"/>
          <w:szCs w:val="24"/>
        </w:rPr>
        <w:t>TV</w:t>
      </w:r>
      <w:r w:rsidRPr="00BF5CC0">
        <w:rPr>
          <w:bCs/>
          <w:sz w:val="24"/>
          <w:szCs w:val="24"/>
          <w:lang w:val="el-GR"/>
        </w:rPr>
        <w:t>, στην εκπομπή “</w:t>
      </w:r>
      <w:r w:rsidRPr="00BF5CC0">
        <w:rPr>
          <w:bCs/>
          <w:sz w:val="24"/>
          <w:szCs w:val="24"/>
        </w:rPr>
        <w:t>Evening</w:t>
      </w:r>
      <w:r w:rsidRPr="00BF5CC0">
        <w:rPr>
          <w:bCs/>
          <w:sz w:val="24"/>
          <w:szCs w:val="24"/>
          <w:lang w:val="el-GR"/>
        </w:rPr>
        <w:t xml:space="preserve"> </w:t>
      </w:r>
      <w:r w:rsidRPr="00BF5CC0">
        <w:rPr>
          <w:bCs/>
          <w:sz w:val="24"/>
          <w:szCs w:val="24"/>
        </w:rPr>
        <w:t>Report</w:t>
      </w:r>
      <w:r w:rsidRPr="00BF5CC0">
        <w:rPr>
          <w:bCs/>
          <w:sz w:val="24"/>
          <w:szCs w:val="24"/>
          <w:lang w:val="el-GR"/>
        </w:rPr>
        <w:t xml:space="preserve">” με τον δημοσιογράφο Μάνο </w:t>
      </w:r>
      <w:proofErr w:type="spellStart"/>
      <w:r w:rsidRPr="00BF5CC0">
        <w:rPr>
          <w:bCs/>
          <w:sz w:val="24"/>
          <w:szCs w:val="24"/>
          <w:lang w:val="el-GR"/>
        </w:rPr>
        <w:t>Νιφλή</w:t>
      </w:r>
      <w:proofErr w:type="spellEnd"/>
      <w:r w:rsidRPr="00BF5CC0">
        <w:rPr>
          <w:bCs/>
          <w:sz w:val="24"/>
          <w:szCs w:val="24"/>
          <w:lang w:val="el-GR"/>
        </w:rPr>
        <w:t xml:space="preserve">, και την ομιλία Κ. </w:t>
      </w:r>
      <w:proofErr w:type="spellStart"/>
      <w:r w:rsidRPr="00BF5CC0">
        <w:rPr>
          <w:bCs/>
          <w:sz w:val="24"/>
          <w:szCs w:val="24"/>
          <w:lang w:val="el-GR"/>
        </w:rPr>
        <w:t>Βελόπουλου</w:t>
      </w:r>
      <w:proofErr w:type="spellEnd"/>
      <w:r w:rsidRPr="00BF5CC0">
        <w:rPr>
          <w:bCs/>
          <w:sz w:val="24"/>
          <w:szCs w:val="24"/>
          <w:lang w:val="el-GR"/>
        </w:rPr>
        <w:t xml:space="preserve"> στη Βουλή την 2-9-2025 (βλ. </w:t>
      </w:r>
      <w:hyperlink r:id="rId7" w:history="1">
        <w:r w:rsidRPr="00BF5CC0">
          <w:rPr>
            <w:rStyle w:val="Hyperlink"/>
            <w:bCs/>
            <w:sz w:val="24"/>
            <w:szCs w:val="24"/>
            <w:lang w:val="el-GR"/>
          </w:rPr>
          <w:t>https://www.facebook.com/100006004243382</w:t>
        </w:r>
        <w:r w:rsidRPr="00BF5CC0">
          <w:rPr>
            <w:rStyle w:val="Hyperlink"/>
            <w:bCs/>
            <w:sz w:val="24"/>
            <w:szCs w:val="24"/>
            <w:lang w:val="el-GR"/>
          </w:rPr>
          <w:t>/</w:t>
        </w:r>
        <w:r w:rsidRPr="00BF5CC0">
          <w:rPr>
            <w:rStyle w:val="Hyperlink"/>
            <w:bCs/>
            <w:sz w:val="24"/>
            <w:szCs w:val="24"/>
            <w:lang w:val="el-GR"/>
          </w:rPr>
          <w:t>videos/24324243017269681/?rdid=QODsyjegBo8CAdmm</w:t>
        </w:r>
      </w:hyperlink>
      <w:r w:rsidRPr="00BF5CC0">
        <w:rPr>
          <w:bCs/>
          <w:sz w:val="24"/>
          <w:szCs w:val="24"/>
          <w:lang w:val="el-GR"/>
        </w:rPr>
        <w:t>).</w:t>
      </w:r>
    </w:p>
    <w:p w14:paraId="0DC6E24D" w14:textId="572D4C7A" w:rsidR="00604B2E" w:rsidRDefault="00BF5CC0" w:rsidP="00D00B5A">
      <w:pPr>
        <w:spacing w:after="120" w:line="340" w:lineRule="atLeast"/>
        <w:jc w:val="both"/>
        <w:rPr>
          <w:sz w:val="24"/>
          <w:szCs w:val="24"/>
          <w:lang w:val="el-GR"/>
        </w:rPr>
      </w:pPr>
      <w:r w:rsidRPr="00BF5CC0">
        <w:rPr>
          <w:b/>
          <w:bCs/>
          <w:sz w:val="24"/>
          <w:szCs w:val="24"/>
          <w:lang w:val="el-GR"/>
        </w:rPr>
        <w:t>Επειδή</w:t>
      </w:r>
      <w:r w:rsidR="00D10727">
        <w:rPr>
          <w:bCs/>
          <w:sz w:val="24"/>
          <w:szCs w:val="24"/>
          <w:lang w:val="el-GR"/>
        </w:rPr>
        <w:t xml:space="preserve"> προτείνουμε ως μάρτυρες</w:t>
      </w:r>
      <w:r w:rsidRPr="00BF5CC0">
        <w:rPr>
          <w:bCs/>
          <w:sz w:val="24"/>
          <w:szCs w:val="24"/>
          <w:lang w:val="el-GR"/>
        </w:rPr>
        <w:t xml:space="preserve"> τον πολιτικό και πρώην Υπουργό Δημοσίας Τάξεως Γεώργιο Βουλγαράκη, καθώς επίσης και τον Συνταγματολόγο και πρώην Υπουργό Ευάγγελο Βενιζέλο.</w:t>
      </w:r>
    </w:p>
    <w:p w14:paraId="105FE9FB"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ο εισαγγελέας, ναι μεν είναι απαραίτητο όργανο της απονομής της ποινικής δικαιοσύνης, πλην όμως, </w:t>
      </w:r>
      <w:r w:rsidRPr="00815BCF">
        <w:rPr>
          <w:b/>
          <w:sz w:val="24"/>
          <w:szCs w:val="24"/>
          <w:lang w:val="el-GR"/>
        </w:rPr>
        <w:t>δεν</w:t>
      </w:r>
      <w:r w:rsidRPr="00BF5CC0">
        <w:rPr>
          <w:sz w:val="24"/>
          <w:szCs w:val="24"/>
          <w:lang w:val="el-GR"/>
        </w:rPr>
        <w:t xml:space="preserve"> απονέμει ο ίδιος δικαιοσύνη, εφόσον το έργο αυτό αναθέτει ρητά το άρθρο 87, παρ.1 Σ. στα συγκροτούμενα από τακτικούς -κατά κανόνα- δικαστές δικαστήρια, αλλά αγωνίζεται στο πλευρό των δικαστηρίων για τη σωστότερη απονομή της.</w:t>
      </w:r>
    </w:p>
    <w:p w14:paraId="1F8FDE97"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μόνο τα δικαστήρια απονέμουν δικαιοσύνη και, επομένως, σε αυτά αποκλειστικώς ανήκει η τελειωτική κρίση για το αξιόποινο ή όχι ορισμένης συμπεριφοράς και η επιβολή ποινής· γι’ αυτό λοιπόν, </w:t>
      </w:r>
      <w:r w:rsidRPr="00BF5CC0">
        <w:rPr>
          <w:sz w:val="24"/>
          <w:szCs w:val="24"/>
          <w:u w:val="single"/>
          <w:lang w:val="el-GR"/>
        </w:rPr>
        <w:t>σε όλες τις ανωτέρω περιπτώσεις</w:t>
      </w:r>
      <w:r w:rsidR="00BD6AD3">
        <w:rPr>
          <w:sz w:val="24"/>
          <w:szCs w:val="24"/>
          <w:u w:val="single"/>
          <w:lang w:val="el-GR"/>
        </w:rPr>
        <w:t xml:space="preserve"> και </w:t>
      </w:r>
      <w:r w:rsidR="00BD6AD3" w:rsidRPr="00BD6AD3">
        <w:rPr>
          <w:b/>
          <w:bCs/>
          <w:sz w:val="24"/>
          <w:szCs w:val="24"/>
          <w:u w:val="single"/>
          <w:lang w:val="el-GR"/>
        </w:rPr>
        <w:t>σύμφωνα με τον Κ.Π.Δ.</w:t>
      </w:r>
      <w:r w:rsidRPr="00BF5CC0">
        <w:rPr>
          <w:sz w:val="24"/>
          <w:szCs w:val="24"/>
          <w:u w:val="single"/>
          <w:lang w:val="el-GR"/>
        </w:rPr>
        <w:t xml:space="preserve"> ο εισαγγελέας </w:t>
      </w:r>
      <w:r w:rsidRPr="00BF5CC0">
        <w:rPr>
          <w:b/>
          <w:sz w:val="24"/>
          <w:szCs w:val="24"/>
          <w:u w:val="single"/>
          <w:lang w:val="el-GR"/>
        </w:rPr>
        <w:t>πρέπει</w:t>
      </w:r>
      <w:r w:rsidRPr="00BF5CC0">
        <w:rPr>
          <w:sz w:val="24"/>
          <w:szCs w:val="24"/>
          <w:u w:val="single"/>
          <w:lang w:val="el-GR"/>
        </w:rPr>
        <w:t xml:space="preserve"> να ασκήσει την ποινική δίωξη, παρά την τυχόν αντίθετη νομική του άποψη, γιατί διαφορετικά θα αποφάσιζε ο ίδιος στην πραγματικότητα και </w:t>
      </w:r>
      <w:r w:rsidRPr="00815BCF">
        <w:rPr>
          <w:b/>
          <w:sz w:val="24"/>
          <w:szCs w:val="24"/>
          <w:u w:val="single"/>
          <w:lang w:val="el-GR"/>
        </w:rPr>
        <w:t>ανεπίτρεπτα</w:t>
      </w:r>
      <w:r w:rsidRPr="00BF5CC0">
        <w:rPr>
          <w:sz w:val="24"/>
          <w:szCs w:val="24"/>
          <w:u w:val="single"/>
          <w:lang w:val="el-GR"/>
        </w:rPr>
        <w:t xml:space="preserve"> για το </w:t>
      </w:r>
      <w:r w:rsidRPr="00815BCF">
        <w:rPr>
          <w:sz w:val="24"/>
          <w:szCs w:val="24"/>
          <w:u w:val="single"/>
          <w:lang w:val="el-GR"/>
        </w:rPr>
        <w:t>μη</w:t>
      </w:r>
      <w:r w:rsidRPr="00BF5CC0">
        <w:rPr>
          <w:sz w:val="24"/>
          <w:szCs w:val="24"/>
          <w:u w:val="single"/>
          <w:lang w:val="el-GR"/>
        </w:rPr>
        <w:t xml:space="preserve"> αξιόποινο της συμπεριφοράς</w:t>
      </w:r>
      <w:r w:rsidRPr="00BF5CC0">
        <w:rPr>
          <w:sz w:val="24"/>
          <w:szCs w:val="24"/>
          <w:lang w:val="el-GR"/>
        </w:rPr>
        <w:t xml:space="preserve">. </w:t>
      </w:r>
    </w:p>
    <w:p w14:paraId="68FF2093" w14:textId="77777777" w:rsidR="00604B2E"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λοιπόν ο εισαγγελέας που ΔΕΝ είναι δικαστής και δεν μπορεί να δικάσει και να βγάλει τελεσίδικη απόφαση, που θα απορρίψει την παρούσα μηνυτήρια αναφορά.</w:t>
      </w:r>
    </w:p>
    <w:p w14:paraId="29D2E39C" w14:textId="1E918B0F" w:rsidR="00BF5CC0" w:rsidRDefault="00BF5CC0" w:rsidP="00D00B5A">
      <w:pPr>
        <w:spacing w:after="120" w:line="340" w:lineRule="atLeast"/>
        <w:jc w:val="both"/>
        <w:rPr>
          <w:sz w:val="24"/>
          <w:szCs w:val="24"/>
          <w:lang w:val="el-GR"/>
        </w:rPr>
      </w:pPr>
      <w:r w:rsidRPr="00BF5CC0">
        <w:rPr>
          <w:b/>
          <w:sz w:val="24"/>
          <w:szCs w:val="24"/>
          <w:lang w:val="el-GR"/>
        </w:rPr>
        <w:t>Επειδή</w:t>
      </w:r>
      <w:r w:rsidRPr="00BF5CC0">
        <w:rPr>
          <w:sz w:val="24"/>
          <w:szCs w:val="24"/>
          <w:lang w:val="el-GR"/>
        </w:rPr>
        <w:t xml:space="preserve"> οι ως άνω μηνυόμενοι τέλεσαν το αναφερόμενο στην παρούσα αδίκημα στην έδρα του Ανωτάτου Ειδικού Δικαστηρίου, δηλαδή στην Αθήνα.</w:t>
      </w:r>
    </w:p>
    <w:p w14:paraId="2EB32AE5" w14:textId="4A043DE4" w:rsidR="00BC1CCA" w:rsidRDefault="00BC1CCA" w:rsidP="00D00B5A">
      <w:pPr>
        <w:spacing w:after="120" w:line="340" w:lineRule="atLeast"/>
        <w:jc w:val="both"/>
        <w:rPr>
          <w:rFonts w:ascii="Calibri" w:eastAsia="Calibri" w:hAnsi="Calibri" w:cs="Calibri"/>
          <w:sz w:val="24"/>
          <w:szCs w:val="24"/>
          <w:lang w:val="el-GR"/>
        </w:rPr>
      </w:pPr>
      <w:r>
        <w:rPr>
          <w:b/>
          <w:sz w:val="24"/>
          <w:szCs w:val="24"/>
          <w:lang w:val="el-GR"/>
        </w:rPr>
        <w:t>Επειδή</w:t>
      </w:r>
      <w:r>
        <w:rPr>
          <w:sz w:val="24"/>
          <w:szCs w:val="24"/>
          <w:lang w:val="el-GR"/>
        </w:rPr>
        <w:t xml:space="preserve"> </w:t>
      </w:r>
      <w:r w:rsidRPr="00005680">
        <w:rPr>
          <w:rFonts w:ascii="Calibri" w:eastAsia="Calibri" w:hAnsi="Calibri" w:cs="Calibri"/>
          <w:sz w:val="24"/>
          <w:szCs w:val="24"/>
          <w:lang w:val="el-GR"/>
        </w:rPr>
        <w:t xml:space="preserve">ως </w:t>
      </w:r>
      <w:r w:rsidRPr="00005680">
        <w:rPr>
          <w:rFonts w:ascii="Calibri" w:eastAsia="Calibri" w:hAnsi="Calibri" w:cs="Calibri"/>
          <w:bCs/>
          <w:sz w:val="24"/>
          <w:szCs w:val="24"/>
          <w:lang w:val="el-GR"/>
        </w:rPr>
        <w:t xml:space="preserve">Έλληνες Πολίτες </w:t>
      </w:r>
      <w:r>
        <w:rPr>
          <w:rFonts w:ascii="Calibri" w:eastAsia="Calibri" w:hAnsi="Calibri" w:cs="Calibri"/>
          <w:bCs/>
          <w:sz w:val="24"/>
          <w:szCs w:val="24"/>
          <w:lang w:val="el-GR"/>
        </w:rPr>
        <w:t>θιγόμαστε</w:t>
      </w:r>
      <w:r w:rsidRPr="00294E8E">
        <w:rPr>
          <w:rFonts w:ascii="Calibri" w:eastAsia="Calibri" w:hAnsi="Calibri" w:cs="Calibri"/>
          <w:sz w:val="24"/>
          <w:szCs w:val="24"/>
          <w:lang w:val="el-GR"/>
        </w:rPr>
        <w:t xml:space="preserve"> άμεσα και ουσιωδώς από τ</w:t>
      </w:r>
      <w:r>
        <w:rPr>
          <w:rFonts w:ascii="Calibri" w:eastAsia="Calibri" w:hAnsi="Calibri" w:cs="Calibri"/>
          <w:sz w:val="24"/>
          <w:szCs w:val="24"/>
          <w:lang w:val="el-GR"/>
        </w:rPr>
        <w:t>ις</w:t>
      </w:r>
      <w:r w:rsidRPr="00294E8E">
        <w:rPr>
          <w:rFonts w:ascii="Calibri" w:eastAsia="Calibri" w:hAnsi="Calibri" w:cs="Calibri"/>
          <w:sz w:val="24"/>
          <w:szCs w:val="24"/>
          <w:lang w:val="el-GR"/>
        </w:rPr>
        <w:t xml:space="preserve"> εκδοθείσ</w:t>
      </w:r>
      <w:r>
        <w:rPr>
          <w:rFonts w:ascii="Calibri" w:eastAsia="Calibri" w:hAnsi="Calibri" w:cs="Calibri"/>
          <w:sz w:val="24"/>
          <w:szCs w:val="24"/>
          <w:lang w:val="el-GR"/>
        </w:rPr>
        <w:t>ες</w:t>
      </w:r>
      <w:r w:rsidRPr="00294E8E">
        <w:rPr>
          <w:rFonts w:ascii="Calibri" w:eastAsia="Calibri" w:hAnsi="Calibri" w:cs="Calibri"/>
          <w:sz w:val="24"/>
          <w:szCs w:val="24"/>
          <w:lang w:val="el-GR"/>
        </w:rPr>
        <w:t xml:space="preserve"> δικαστικ</w:t>
      </w:r>
      <w:r>
        <w:rPr>
          <w:rFonts w:ascii="Calibri" w:eastAsia="Calibri" w:hAnsi="Calibri" w:cs="Calibri"/>
          <w:sz w:val="24"/>
          <w:szCs w:val="24"/>
          <w:lang w:val="el-GR"/>
        </w:rPr>
        <w:t>ές</w:t>
      </w:r>
      <w:r w:rsidRPr="00294E8E">
        <w:rPr>
          <w:rFonts w:ascii="Calibri" w:eastAsia="Calibri" w:hAnsi="Calibri" w:cs="Calibri"/>
          <w:sz w:val="24"/>
          <w:szCs w:val="24"/>
          <w:lang w:val="el-GR"/>
        </w:rPr>
        <w:t xml:space="preserve"> απ</w:t>
      </w:r>
      <w:r>
        <w:rPr>
          <w:rFonts w:ascii="Calibri" w:eastAsia="Calibri" w:hAnsi="Calibri" w:cs="Calibri"/>
          <w:sz w:val="24"/>
          <w:szCs w:val="24"/>
          <w:lang w:val="el-GR"/>
        </w:rPr>
        <w:t>ο</w:t>
      </w:r>
      <w:r w:rsidRPr="00294E8E">
        <w:rPr>
          <w:rFonts w:ascii="Calibri" w:eastAsia="Calibri" w:hAnsi="Calibri" w:cs="Calibri"/>
          <w:sz w:val="24"/>
          <w:szCs w:val="24"/>
          <w:lang w:val="el-GR"/>
        </w:rPr>
        <w:t>φ</w:t>
      </w:r>
      <w:r>
        <w:rPr>
          <w:rFonts w:ascii="Calibri" w:eastAsia="Calibri" w:hAnsi="Calibri" w:cs="Calibri"/>
          <w:sz w:val="24"/>
          <w:szCs w:val="24"/>
          <w:lang w:val="el-GR"/>
        </w:rPr>
        <w:t>ά</w:t>
      </w:r>
      <w:r w:rsidRPr="00294E8E">
        <w:rPr>
          <w:rFonts w:ascii="Calibri" w:eastAsia="Calibri" w:hAnsi="Calibri" w:cs="Calibri"/>
          <w:sz w:val="24"/>
          <w:szCs w:val="24"/>
          <w:lang w:val="el-GR"/>
        </w:rPr>
        <w:t>σ</w:t>
      </w:r>
      <w:r>
        <w:rPr>
          <w:rFonts w:ascii="Calibri" w:eastAsia="Calibri" w:hAnsi="Calibri" w:cs="Calibri"/>
          <w:sz w:val="24"/>
          <w:szCs w:val="24"/>
          <w:lang w:val="el-GR"/>
        </w:rPr>
        <w:t>εις</w:t>
      </w:r>
      <w:r w:rsidRPr="00294E8E">
        <w:rPr>
          <w:rFonts w:ascii="Calibri" w:eastAsia="Calibri" w:hAnsi="Calibri" w:cs="Calibri"/>
          <w:sz w:val="24"/>
          <w:szCs w:val="24"/>
          <w:lang w:val="el-GR"/>
        </w:rPr>
        <w:t xml:space="preserve"> </w:t>
      </w:r>
      <w:r>
        <w:rPr>
          <w:rFonts w:ascii="Calibri" w:eastAsia="Calibri" w:hAnsi="Calibri" w:cs="Calibri"/>
          <w:sz w:val="24"/>
          <w:szCs w:val="24"/>
          <w:lang w:val="el-GR"/>
        </w:rPr>
        <w:t xml:space="preserve">με </w:t>
      </w:r>
      <w:r>
        <w:rPr>
          <w:rFonts w:ascii="Calibri" w:eastAsia="Calibri" w:hAnsi="Calibri" w:cs="Calibri"/>
          <w:b/>
          <w:bCs/>
          <w:sz w:val="24"/>
          <w:szCs w:val="24"/>
          <w:lang w:val="el-GR"/>
        </w:rPr>
        <w:t>αριθμούς 9/2025</w:t>
      </w:r>
      <w:r>
        <w:rPr>
          <w:rFonts w:ascii="Calibri" w:eastAsia="Calibri" w:hAnsi="Calibri" w:cs="Calibri"/>
          <w:bCs/>
          <w:sz w:val="24"/>
          <w:szCs w:val="24"/>
          <w:lang w:val="el-GR"/>
        </w:rPr>
        <w:t xml:space="preserve"> και</w:t>
      </w:r>
      <w:r>
        <w:rPr>
          <w:rFonts w:ascii="Calibri" w:eastAsia="Calibri" w:hAnsi="Calibri" w:cs="Calibri"/>
          <w:b/>
          <w:bCs/>
          <w:sz w:val="24"/>
          <w:szCs w:val="24"/>
          <w:lang w:val="el-GR"/>
        </w:rPr>
        <w:t xml:space="preserve"> 10/2025 </w:t>
      </w:r>
      <w:r>
        <w:rPr>
          <w:rFonts w:ascii="Calibri" w:eastAsia="Calibri" w:hAnsi="Calibri" w:cs="Calibri"/>
          <w:sz w:val="24"/>
          <w:szCs w:val="24"/>
          <w:lang w:val="el-GR"/>
        </w:rPr>
        <w:t xml:space="preserve">του Ανωτάτου Ειδικού Δικαστηρίου </w:t>
      </w:r>
      <w:r w:rsidRPr="00294E8E">
        <w:rPr>
          <w:rFonts w:ascii="Calibri" w:eastAsia="Calibri" w:hAnsi="Calibri" w:cs="Calibri"/>
          <w:sz w:val="24"/>
          <w:szCs w:val="24"/>
          <w:lang w:val="el-GR"/>
        </w:rPr>
        <w:t>που περιγράφ</w:t>
      </w:r>
      <w:r>
        <w:rPr>
          <w:rFonts w:ascii="Calibri" w:eastAsia="Calibri" w:hAnsi="Calibri" w:cs="Calibri"/>
          <w:sz w:val="24"/>
          <w:szCs w:val="24"/>
          <w:lang w:val="el-GR"/>
        </w:rPr>
        <w:t>ονται αν</w:t>
      </w:r>
      <w:r w:rsidRPr="00294E8E">
        <w:rPr>
          <w:rFonts w:ascii="Calibri" w:eastAsia="Calibri" w:hAnsi="Calibri" w:cs="Calibri"/>
          <w:sz w:val="24"/>
          <w:szCs w:val="24"/>
          <w:lang w:val="el-GR"/>
        </w:rPr>
        <w:t>ωτέρω</w:t>
      </w:r>
      <w:r>
        <w:rPr>
          <w:rFonts w:ascii="Calibri" w:eastAsia="Calibri" w:hAnsi="Calibri" w:cs="Calibri"/>
          <w:sz w:val="24"/>
          <w:szCs w:val="24"/>
          <w:lang w:val="el-GR"/>
        </w:rPr>
        <w:t>.</w:t>
      </w:r>
    </w:p>
    <w:p w14:paraId="1FC723EE" w14:textId="77777777" w:rsidR="002935EB" w:rsidRPr="00BC1CCA" w:rsidRDefault="002935EB" w:rsidP="00D00B5A">
      <w:pPr>
        <w:spacing w:after="120" w:line="340" w:lineRule="atLeast"/>
        <w:jc w:val="both"/>
        <w:rPr>
          <w:sz w:val="24"/>
          <w:szCs w:val="24"/>
          <w:lang w:val="el-GR"/>
        </w:rPr>
      </w:pPr>
    </w:p>
    <w:p w14:paraId="686FE4AC" w14:textId="77777777" w:rsidR="00BF5CC0" w:rsidRPr="002935EB" w:rsidRDefault="00BF5CC0" w:rsidP="002935EB">
      <w:pPr>
        <w:spacing w:before="240" w:after="0" w:line="360" w:lineRule="auto"/>
        <w:jc w:val="center"/>
        <w:rPr>
          <w:rFonts w:ascii="Calibri" w:eastAsia="Calibri" w:hAnsi="Calibri" w:cs="Calibri"/>
          <w:b/>
          <w:sz w:val="28"/>
          <w:szCs w:val="28"/>
          <w:lang w:val="el-GR"/>
        </w:rPr>
      </w:pPr>
      <w:r w:rsidRPr="002935EB">
        <w:rPr>
          <w:rFonts w:ascii="Calibri" w:eastAsia="Calibri" w:hAnsi="Calibri" w:cs="Calibri"/>
          <w:b/>
          <w:sz w:val="28"/>
          <w:szCs w:val="28"/>
          <w:lang w:val="el-GR"/>
        </w:rPr>
        <w:lastRenderedPageBreak/>
        <w:t>ΓΙΑ ΤΟΥΣ ΛΟΓΟΥΣ ΑΥΤΟΥΣ</w:t>
      </w:r>
    </w:p>
    <w:p w14:paraId="6E34419C" w14:textId="4A88E36E" w:rsidR="00BF5CC0" w:rsidRPr="00BF5CC0" w:rsidRDefault="00BF5CC0" w:rsidP="00D00B5A">
      <w:pPr>
        <w:spacing w:after="120" w:line="340" w:lineRule="atLeast"/>
        <w:ind w:firstLine="284"/>
        <w:jc w:val="center"/>
        <w:rPr>
          <w:sz w:val="24"/>
          <w:szCs w:val="24"/>
          <w:lang w:val="el-GR"/>
        </w:rPr>
      </w:pPr>
      <w:r w:rsidRPr="00BF5CC0">
        <w:rPr>
          <w:sz w:val="24"/>
          <w:szCs w:val="24"/>
          <w:lang w:val="el-GR"/>
        </w:rPr>
        <w:t>και με τη ρητή επιφύλαξη παντός νομίμου δικαιώματός μ</w:t>
      </w:r>
      <w:r w:rsidR="00623439">
        <w:rPr>
          <w:sz w:val="24"/>
          <w:szCs w:val="24"/>
          <w:lang w:val="el-GR"/>
        </w:rPr>
        <w:t>ας</w:t>
      </w:r>
    </w:p>
    <w:p w14:paraId="64331AA6" w14:textId="7969DB4C" w:rsidR="00BF5CC0" w:rsidRPr="00BF5CC0" w:rsidRDefault="00BF5CC0" w:rsidP="002935EB">
      <w:pPr>
        <w:spacing w:before="240" w:after="0" w:line="360" w:lineRule="auto"/>
        <w:jc w:val="center"/>
        <w:rPr>
          <w:rFonts w:ascii="Calibri" w:eastAsia="Calibri" w:hAnsi="Calibri" w:cs="Calibri"/>
          <w:b/>
          <w:sz w:val="28"/>
          <w:szCs w:val="28"/>
          <w:lang w:val="el-GR"/>
        </w:rPr>
      </w:pPr>
      <w:r w:rsidRPr="00BF5CC0">
        <w:rPr>
          <w:rFonts w:ascii="Calibri" w:eastAsia="Calibri" w:hAnsi="Calibri" w:cs="Calibri"/>
          <w:b/>
          <w:sz w:val="28"/>
          <w:szCs w:val="28"/>
          <w:lang w:val="el-GR"/>
        </w:rPr>
        <w:t>ΜΗΝΥ</w:t>
      </w:r>
      <w:r w:rsidR="00D13389">
        <w:rPr>
          <w:rFonts w:ascii="Calibri" w:eastAsia="Calibri" w:hAnsi="Calibri" w:cs="Calibri"/>
          <w:b/>
          <w:sz w:val="28"/>
          <w:szCs w:val="28"/>
          <w:lang w:val="el-GR"/>
        </w:rPr>
        <w:t>Ω</w:t>
      </w:r>
    </w:p>
    <w:p w14:paraId="5E834FCD" w14:textId="732CEB30" w:rsidR="00BF5CC0" w:rsidRPr="00BF5CC0" w:rsidRDefault="00BF5CC0" w:rsidP="00D00B5A">
      <w:pPr>
        <w:spacing w:after="120" w:line="340" w:lineRule="atLeast"/>
        <w:jc w:val="both"/>
        <w:rPr>
          <w:sz w:val="24"/>
          <w:szCs w:val="24"/>
          <w:lang w:val="el-GR"/>
        </w:rPr>
      </w:pPr>
      <w:r w:rsidRPr="00BF5CC0">
        <w:rPr>
          <w:sz w:val="24"/>
          <w:szCs w:val="24"/>
          <w:lang w:val="el-GR"/>
        </w:rPr>
        <w:t xml:space="preserve">τους </w:t>
      </w:r>
      <w:r w:rsidR="00815BCF">
        <w:rPr>
          <w:sz w:val="24"/>
          <w:szCs w:val="24"/>
          <w:lang w:val="el-GR"/>
        </w:rPr>
        <w:t xml:space="preserve">ως άνω </w:t>
      </w:r>
      <w:r w:rsidRPr="00BF5CC0">
        <w:rPr>
          <w:sz w:val="24"/>
          <w:szCs w:val="24"/>
          <w:lang w:val="el-GR"/>
        </w:rPr>
        <w:t xml:space="preserve">αναγραφόμενους </w:t>
      </w:r>
      <w:r w:rsidR="00815BCF">
        <w:rPr>
          <w:sz w:val="24"/>
          <w:szCs w:val="24"/>
          <w:lang w:val="el-GR"/>
        </w:rPr>
        <w:t xml:space="preserve">μηνυθέντες </w:t>
      </w:r>
      <w:r w:rsidRPr="00BF5CC0">
        <w:rPr>
          <w:sz w:val="24"/>
          <w:szCs w:val="24"/>
          <w:lang w:val="el-GR"/>
        </w:rPr>
        <w:t xml:space="preserve">και τους συνεργούς τους με τη διαδικασία του αυτοφώρου, αφού πρόκειται για </w:t>
      </w:r>
      <w:r w:rsidR="00BF4DA2">
        <w:rPr>
          <w:sz w:val="24"/>
          <w:szCs w:val="24"/>
          <w:lang w:val="el-GR"/>
        </w:rPr>
        <w:t xml:space="preserve">διαρκή </w:t>
      </w:r>
      <w:r w:rsidRPr="00BF5CC0">
        <w:rPr>
          <w:sz w:val="24"/>
          <w:szCs w:val="24"/>
          <w:lang w:val="el-GR"/>
        </w:rPr>
        <w:t xml:space="preserve">αυτόφωρα εγκλήματα/κακουργήματα και επειδή είναι </w:t>
      </w:r>
      <w:r w:rsidR="00BF4DA2">
        <w:rPr>
          <w:sz w:val="24"/>
          <w:szCs w:val="24"/>
          <w:lang w:val="el-GR"/>
        </w:rPr>
        <w:t>και δικαστές</w:t>
      </w:r>
      <w:r w:rsidRPr="00BF5CC0">
        <w:rPr>
          <w:sz w:val="24"/>
          <w:szCs w:val="24"/>
          <w:lang w:val="el-GR"/>
        </w:rPr>
        <w:t xml:space="preserve"> σε ενεργό υπηρεσία, ανά πάσα στιγμή είναι γνωστό το που βρίσκονται για </w:t>
      </w:r>
      <w:r w:rsidR="00BF4DA2">
        <w:rPr>
          <w:sz w:val="24"/>
          <w:szCs w:val="24"/>
          <w:lang w:val="el-GR"/>
        </w:rPr>
        <w:t xml:space="preserve">να συλληφθούν με </w:t>
      </w:r>
      <w:r w:rsidRPr="00BF5CC0">
        <w:rPr>
          <w:sz w:val="24"/>
          <w:szCs w:val="24"/>
          <w:lang w:val="el-GR"/>
        </w:rPr>
        <w:t>την προβλεπόμενη αυτόφωρη διαδικασία, και</w:t>
      </w:r>
    </w:p>
    <w:p w14:paraId="0A7A8EED" w14:textId="6E69AB34" w:rsidR="00BF5CC0" w:rsidRPr="00BF5CC0" w:rsidRDefault="00BF5CC0" w:rsidP="002935EB">
      <w:pPr>
        <w:spacing w:before="240" w:after="0" w:line="360" w:lineRule="auto"/>
        <w:jc w:val="center"/>
        <w:rPr>
          <w:rFonts w:ascii="Calibri" w:eastAsia="Calibri" w:hAnsi="Calibri" w:cs="Calibri"/>
          <w:b/>
          <w:sz w:val="28"/>
          <w:szCs w:val="28"/>
          <w:lang w:val="el-GR"/>
        </w:rPr>
      </w:pPr>
      <w:r w:rsidRPr="00BF5CC0">
        <w:rPr>
          <w:rFonts w:ascii="Calibri" w:eastAsia="Calibri" w:hAnsi="Calibri" w:cs="Calibri"/>
          <w:b/>
          <w:sz w:val="28"/>
          <w:szCs w:val="28"/>
          <w:lang w:val="el-GR"/>
        </w:rPr>
        <w:t>ΖΗΤ</w:t>
      </w:r>
      <w:r w:rsidR="00D13389">
        <w:rPr>
          <w:rFonts w:ascii="Calibri" w:eastAsia="Calibri" w:hAnsi="Calibri" w:cs="Calibri"/>
          <w:b/>
          <w:sz w:val="28"/>
          <w:szCs w:val="28"/>
          <w:lang w:val="el-GR"/>
        </w:rPr>
        <w:t>Ω</w:t>
      </w:r>
    </w:p>
    <w:p w14:paraId="69DF5B88" w14:textId="1D47906B" w:rsidR="00604B2E" w:rsidRPr="00FC22D1" w:rsidRDefault="00604B2E" w:rsidP="00D00B5A">
      <w:pPr>
        <w:spacing w:after="120" w:line="340" w:lineRule="atLeast"/>
        <w:jc w:val="both"/>
        <w:rPr>
          <w:sz w:val="24"/>
          <w:szCs w:val="24"/>
          <w:lang w:val="el-GR"/>
        </w:rPr>
      </w:pPr>
      <w:r w:rsidRPr="00FC22D1">
        <w:rPr>
          <w:sz w:val="24"/>
          <w:szCs w:val="24"/>
          <w:lang w:val="el-GR"/>
        </w:rPr>
        <w:t>Τ</w:t>
      </w:r>
      <w:r w:rsidR="00BF5CC0" w:rsidRPr="00FC22D1">
        <w:rPr>
          <w:sz w:val="24"/>
          <w:szCs w:val="24"/>
          <w:lang w:val="el-GR"/>
        </w:rPr>
        <w:t xml:space="preserve">ην παραδειγματική τιμωρία των </w:t>
      </w:r>
      <w:r w:rsidR="00BF4DA2" w:rsidRPr="00FC22D1">
        <w:rPr>
          <w:sz w:val="24"/>
          <w:szCs w:val="24"/>
          <w:lang w:val="el-GR"/>
        </w:rPr>
        <w:t>μηνυο</w:t>
      </w:r>
      <w:r w:rsidR="00BF5CC0" w:rsidRPr="00FC22D1">
        <w:rPr>
          <w:sz w:val="24"/>
          <w:szCs w:val="24"/>
          <w:lang w:val="el-GR"/>
        </w:rPr>
        <w:t>μένων, την απόταξή τους από το σώμα τ</w:t>
      </w:r>
      <w:r w:rsidR="00BF4DA2" w:rsidRPr="00FC22D1">
        <w:rPr>
          <w:sz w:val="24"/>
          <w:szCs w:val="24"/>
          <w:lang w:val="el-GR"/>
        </w:rPr>
        <w:t xml:space="preserve">ων Δικαστών </w:t>
      </w:r>
      <w:r w:rsidR="00BF5CC0" w:rsidRPr="00FC22D1">
        <w:rPr>
          <w:sz w:val="24"/>
          <w:szCs w:val="24"/>
          <w:lang w:val="el-GR"/>
        </w:rPr>
        <w:t>όπως ρητά προβλέπεται στο</w:t>
      </w:r>
      <w:r w:rsidR="00BF4DA2" w:rsidRPr="00FC22D1">
        <w:rPr>
          <w:sz w:val="24"/>
          <w:szCs w:val="24"/>
          <w:lang w:val="el-GR"/>
        </w:rPr>
        <w:t>ν Κ.Ο.Δ.Κ.Δ.Λ.</w:t>
      </w:r>
      <w:r w:rsidR="00BF5CC0" w:rsidRPr="00FC22D1">
        <w:rPr>
          <w:sz w:val="24"/>
          <w:szCs w:val="24"/>
          <w:lang w:val="el-GR"/>
        </w:rPr>
        <w:t xml:space="preserve"> και την θέση τους σε άμισθη διαθεσιμότητα μέχρι την οριστικοποίηση της απόφασης, διότι δε νοείται να υπηρετούν την κοινωνία άτομα που </w:t>
      </w:r>
      <w:r w:rsidR="00BF4DA2" w:rsidRPr="00FC22D1">
        <w:rPr>
          <w:sz w:val="24"/>
          <w:szCs w:val="24"/>
          <w:lang w:val="el-GR"/>
        </w:rPr>
        <w:t>βαρύνονται</w:t>
      </w:r>
      <w:r w:rsidR="00BF5CC0" w:rsidRPr="00FC22D1">
        <w:rPr>
          <w:sz w:val="24"/>
          <w:szCs w:val="24"/>
          <w:lang w:val="el-GR"/>
        </w:rPr>
        <w:t xml:space="preserve"> με τα χείριστα εγκλήματα όπως της Εσχάτης Προδοσίας, και τη σύσταση Εγκληματικής</w:t>
      </w:r>
      <w:r w:rsidR="00BF4DA2" w:rsidRPr="00FC22D1">
        <w:rPr>
          <w:sz w:val="24"/>
          <w:szCs w:val="24"/>
          <w:lang w:val="el-GR"/>
        </w:rPr>
        <w:t>/</w:t>
      </w:r>
      <w:r w:rsidR="00815BCF" w:rsidRPr="00FC22D1">
        <w:rPr>
          <w:sz w:val="24"/>
          <w:szCs w:val="24"/>
          <w:lang w:val="el-GR"/>
        </w:rPr>
        <w:t xml:space="preserve"> </w:t>
      </w:r>
      <w:r w:rsidR="00BF4DA2" w:rsidRPr="00FC22D1">
        <w:rPr>
          <w:sz w:val="24"/>
          <w:szCs w:val="24"/>
          <w:lang w:val="el-GR"/>
        </w:rPr>
        <w:t>Τρομοκρατικής</w:t>
      </w:r>
      <w:r w:rsidR="00BF5CC0" w:rsidRPr="00FC22D1">
        <w:rPr>
          <w:sz w:val="24"/>
          <w:szCs w:val="24"/>
          <w:lang w:val="el-GR"/>
        </w:rPr>
        <w:t xml:space="preserve"> Οργάνωσης με στόχο την αδρανοποίηση της δημοκρατίας.</w:t>
      </w:r>
    </w:p>
    <w:p w14:paraId="460672FB" w14:textId="0699B2DE" w:rsidR="00BF5CC0" w:rsidRPr="00FC22D1" w:rsidRDefault="00BF5CC0" w:rsidP="00D00B5A">
      <w:pPr>
        <w:spacing w:after="120" w:line="340" w:lineRule="atLeast"/>
        <w:jc w:val="both"/>
        <w:rPr>
          <w:sz w:val="24"/>
          <w:szCs w:val="24"/>
          <w:lang w:val="el-GR"/>
        </w:rPr>
      </w:pPr>
      <w:r w:rsidRPr="00FC22D1">
        <w:rPr>
          <w:sz w:val="24"/>
          <w:szCs w:val="24"/>
          <w:lang w:val="el-GR"/>
        </w:rPr>
        <w:t>Επιπλέον δηλών</w:t>
      </w:r>
      <w:r w:rsidR="00D13389">
        <w:rPr>
          <w:sz w:val="24"/>
          <w:szCs w:val="24"/>
          <w:lang w:val="el-GR"/>
        </w:rPr>
        <w:t>ω</w:t>
      </w:r>
      <w:r w:rsidRPr="00FC22D1">
        <w:rPr>
          <w:sz w:val="24"/>
          <w:szCs w:val="24"/>
          <w:lang w:val="el-GR"/>
        </w:rPr>
        <w:t xml:space="preserve"> ότι παρ</w:t>
      </w:r>
      <w:r w:rsidR="00D13389">
        <w:rPr>
          <w:sz w:val="24"/>
          <w:szCs w:val="24"/>
          <w:lang w:val="el-GR"/>
        </w:rPr>
        <w:t>ίσταμαι</w:t>
      </w:r>
      <w:r w:rsidRPr="00FC22D1">
        <w:rPr>
          <w:sz w:val="24"/>
          <w:szCs w:val="24"/>
          <w:lang w:val="el-GR"/>
        </w:rPr>
        <w:t xml:space="preserve"> </w:t>
      </w:r>
      <w:r w:rsidR="00BF4DA2" w:rsidRPr="00FC22D1">
        <w:rPr>
          <w:sz w:val="24"/>
          <w:szCs w:val="24"/>
          <w:lang w:val="el-GR"/>
        </w:rPr>
        <w:t>προς υποστήριξη της κατηγορίας και</w:t>
      </w:r>
      <w:r w:rsidRPr="00FC22D1">
        <w:rPr>
          <w:sz w:val="24"/>
          <w:szCs w:val="24"/>
          <w:lang w:val="el-GR"/>
        </w:rPr>
        <w:t xml:space="preserve"> προς αποκατάσταση της ηθικής, οικονομικής και όποιας άλλης βλάβης, την οποία </w:t>
      </w:r>
      <w:r w:rsidR="008834FC" w:rsidRPr="00FC22D1">
        <w:rPr>
          <w:sz w:val="24"/>
          <w:szCs w:val="24"/>
          <w:lang w:val="el-GR"/>
        </w:rPr>
        <w:t>υπ</w:t>
      </w:r>
      <w:r w:rsidR="00D13389">
        <w:rPr>
          <w:sz w:val="24"/>
          <w:szCs w:val="24"/>
          <w:lang w:val="el-GR"/>
        </w:rPr>
        <w:t>έστην</w:t>
      </w:r>
      <w:r w:rsidRPr="00FC22D1">
        <w:rPr>
          <w:sz w:val="24"/>
          <w:szCs w:val="24"/>
          <w:lang w:val="el-GR"/>
        </w:rPr>
        <w:t xml:space="preserve"> από τα πιο πάνω αδικήματα</w:t>
      </w:r>
      <w:r w:rsidR="00815BCF" w:rsidRPr="00FC22D1">
        <w:rPr>
          <w:sz w:val="24"/>
          <w:szCs w:val="24"/>
          <w:lang w:val="el-GR"/>
        </w:rPr>
        <w:t>, την οποία θα δηλώσ</w:t>
      </w:r>
      <w:r w:rsidR="00D13389">
        <w:rPr>
          <w:sz w:val="24"/>
          <w:szCs w:val="24"/>
          <w:lang w:val="el-GR"/>
        </w:rPr>
        <w:t>ω</w:t>
      </w:r>
      <w:r w:rsidR="00815BCF" w:rsidRPr="00FC22D1">
        <w:rPr>
          <w:sz w:val="24"/>
          <w:szCs w:val="24"/>
          <w:lang w:val="el-GR"/>
        </w:rPr>
        <w:t xml:space="preserve"> και ενώπιον του αρμόδιου ακροατηρίου του Μικτού Ορκωτού Δικαστηρίου.</w:t>
      </w:r>
    </w:p>
    <w:p w14:paraId="154E868A" w14:textId="21982D16" w:rsidR="000F63F4" w:rsidRPr="00FC22D1" w:rsidRDefault="000F63F4" w:rsidP="00D00B5A">
      <w:pPr>
        <w:spacing w:after="120" w:line="340" w:lineRule="atLeast"/>
        <w:jc w:val="both"/>
        <w:rPr>
          <w:sz w:val="24"/>
          <w:szCs w:val="24"/>
          <w:lang w:val="el-GR"/>
        </w:rPr>
      </w:pPr>
      <w:r w:rsidRPr="00FC22D1">
        <w:rPr>
          <w:sz w:val="24"/>
          <w:szCs w:val="24"/>
          <w:lang w:val="el-GR"/>
        </w:rPr>
        <w:t>Παρακαλώ να μ</w:t>
      </w:r>
      <w:r w:rsidR="00D13389">
        <w:rPr>
          <w:sz w:val="24"/>
          <w:szCs w:val="24"/>
          <w:lang w:val="el-GR"/>
        </w:rPr>
        <w:t>ου</w:t>
      </w:r>
      <w:r w:rsidRPr="00FC22D1">
        <w:rPr>
          <w:sz w:val="24"/>
          <w:szCs w:val="24"/>
          <w:lang w:val="el-GR"/>
        </w:rPr>
        <w:t xml:space="preserve"> χορηγήσετε επικυρωμένο αντίγραφο της παρούσας καταγγελίας και μηνυτήριας αναφοράς μ</w:t>
      </w:r>
      <w:r w:rsidR="00D13389">
        <w:rPr>
          <w:sz w:val="24"/>
          <w:szCs w:val="24"/>
          <w:lang w:val="el-GR"/>
        </w:rPr>
        <w:t>ου</w:t>
      </w:r>
      <w:r w:rsidRPr="00FC22D1">
        <w:rPr>
          <w:sz w:val="24"/>
          <w:szCs w:val="24"/>
          <w:lang w:val="el-GR"/>
        </w:rPr>
        <w:t>.</w:t>
      </w:r>
    </w:p>
    <w:p w14:paraId="6ED68C22" w14:textId="77777777" w:rsidR="00EC2A3C" w:rsidRPr="00BF5CC0" w:rsidRDefault="00EC2A3C" w:rsidP="00EC2A3C">
      <w:pPr>
        <w:spacing w:after="120" w:line="360" w:lineRule="auto"/>
        <w:jc w:val="right"/>
        <w:rPr>
          <w:sz w:val="24"/>
          <w:szCs w:val="24"/>
          <w:lang w:val="el-GR"/>
        </w:rPr>
      </w:pPr>
      <w:r>
        <w:rPr>
          <w:sz w:val="24"/>
          <w:szCs w:val="24"/>
          <w:lang w:val="el-GR"/>
        </w:rPr>
        <w:t>____(πόλη)_______,</w:t>
      </w:r>
      <w:r w:rsidRPr="00BF5CC0">
        <w:rPr>
          <w:sz w:val="24"/>
          <w:szCs w:val="24"/>
          <w:lang w:val="el-GR"/>
        </w:rPr>
        <w:t xml:space="preserve"> </w:t>
      </w:r>
      <w:r>
        <w:rPr>
          <w:sz w:val="24"/>
          <w:szCs w:val="24"/>
          <w:lang w:val="el-GR"/>
        </w:rPr>
        <w:t>______(</w:t>
      </w:r>
      <w:proofErr w:type="spellStart"/>
      <w:r>
        <w:rPr>
          <w:sz w:val="24"/>
          <w:szCs w:val="24"/>
          <w:lang w:val="el-GR"/>
        </w:rPr>
        <w:t>ημ</w:t>
      </w:r>
      <w:proofErr w:type="spellEnd"/>
      <w:r>
        <w:rPr>
          <w:sz w:val="24"/>
          <w:szCs w:val="24"/>
          <w:lang w:val="el-GR"/>
        </w:rPr>
        <w:t>/νια)________</w:t>
      </w:r>
    </w:p>
    <w:p w14:paraId="70496E32" w14:textId="79A7D1CE" w:rsidR="00E71894" w:rsidRDefault="00EC2A3C" w:rsidP="002935EB">
      <w:pPr>
        <w:spacing w:before="240" w:after="0" w:line="360" w:lineRule="auto"/>
        <w:ind w:left="5670"/>
        <w:jc w:val="center"/>
        <w:rPr>
          <w:rFonts w:ascii="Calibri" w:eastAsia="Calibri" w:hAnsi="Calibri" w:cs="Calibri"/>
          <w:b/>
          <w:sz w:val="24"/>
          <w:szCs w:val="24"/>
          <w:lang w:val="el-GR"/>
        </w:rPr>
      </w:pPr>
      <w:r w:rsidRPr="002935EB">
        <w:rPr>
          <w:rFonts w:ascii="Calibri" w:eastAsia="Calibri" w:hAnsi="Calibri" w:cs="Calibri"/>
          <w:b/>
          <w:sz w:val="24"/>
          <w:szCs w:val="24"/>
          <w:lang w:val="el-GR"/>
        </w:rPr>
        <w:t>Ο/Η Μηνυτής/</w:t>
      </w:r>
      <w:proofErr w:type="spellStart"/>
      <w:r w:rsidRPr="002935EB">
        <w:rPr>
          <w:rFonts w:ascii="Calibri" w:eastAsia="Calibri" w:hAnsi="Calibri" w:cs="Calibri"/>
          <w:b/>
          <w:sz w:val="24"/>
          <w:szCs w:val="24"/>
          <w:lang w:val="el-GR"/>
        </w:rPr>
        <w:t>τρια</w:t>
      </w:r>
      <w:proofErr w:type="spellEnd"/>
    </w:p>
    <w:p w14:paraId="3628C4B2" w14:textId="550EBA0D" w:rsidR="002935EB" w:rsidRDefault="002935EB" w:rsidP="002935EB">
      <w:pPr>
        <w:spacing w:before="240" w:after="0" w:line="360" w:lineRule="auto"/>
        <w:ind w:left="5670"/>
        <w:jc w:val="center"/>
        <w:rPr>
          <w:rFonts w:ascii="Calibri" w:eastAsia="Calibri" w:hAnsi="Calibri" w:cs="Calibri"/>
          <w:b/>
          <w:sz w:val="24"/>
          <w:szCs w:val="24"/>
          <w:lang w:val="el-GR"/>
        </w:rPr>
      </w:pPr>
    </w:p>
    <w:p w14:paraId="31047950" w14:textId="77777777" w:rsidR="002935EB" w:rsidRPr="002935EB" w:rsidRDefault="002935EB" w:rsidP="002935EB">
      <w:pPr>
        <w:spacing w:before="240" w:after="0" w:line="360" w:lineRule="auto"/>
        <w:ind w:left="5670"/>
        <w:jc w:val="center"/>
        <w:rPr>
          <w:rFonts w:ascii="Calibri" w:eastAsia="Calibri" w:hAnsi="Calibri" w:cs="Calibri"/>
          <w:b/>
          <w:sz w:val="24"/>
          <w:szCs w:val="24"/>
          <w:lang w:val="el-GR"/>
        </w:rPr>
      </w:pPr>
    </w:p>
    <w:p w14:paraId="20ED2357" w14:textId="1B872054" w:rsidR="00EC2A3C" w:rsidRPr="002935EB" w:rsidRDefault="00EC2A3C" w:rsidP="002935EB">
      <w:pPr>
        <w:spacing w:before="240" w:after="0" w:line="360" w:lineRule="auto"/>
        <w:ind w:left="5670"/>
        <w:jc w:val="center"/>
        <w:rPr>
          <w:rFonts w:ascii="Calibri" w:eastAsia="Calibri" w:hAnsi="Calibri" w:cs="Calibri"/>
          <w:b/>
          <w:i/>
          <w:iCs/>
          <w:sz w:val="24"/>
          <w:szCs w:val="24"/>
          <w:lang w:val="el-GR"/>
        </w:rPr>
      </w:pPr>
      <w:r w:rsidRPr="002935EB">
        <w:rPr>
          <w:rFonts w:ascii="Calibri" w:eastAsia="Calibri" w:hAnsi="Calibri" w:cs="Calibri"/>
          <w:b/>
          <w:i/>
          <w:iCs/>
          <w:sz w:val="24"/>
          <w:szCs w:val="24"/>
          <w:lang w:val="el-GR"/>
        </w:rPr>
        <w:t>(Ονοματεπώνυμο)</w:t>
      </w:r>
    </w:p>
    <w:sectPr w:rsidR="00EC2A3C" w:rsidRPr="002935EB" w:rsidSect="00EC2A3C">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701B" w14:textId="77777777" w:rsidR="009444D1" w:rsidRDefault="009444D1" w:rsidP="0073270E">
      <w:pPr>
        <w:spacing w:after="0" w:line="240" w:lineRule="auto"/>
      </w:pPr>
      <w:r>
        <w:separator/>
      </w:r>
    </w:p>
  </w:endnote>
  <w:endnote w:type="continuationSeparator" w:id="0">
    <w:p w14:paraId="0A428969" w14:textId="77777777" w:rsidR="009444D1" w:rsidRDefault="009444D1" w:rsidP="0073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D63A" w14:textId="40EC82C0" w:rsidR="0073270E" w:rsidRPr="0073270E" w:rsidRDefault="0073270E" w:rsidP="00EC31FA">
    <w:pPr>
      <w:tabs>
        <w:tab w:val="center" w:pos="4550"/>
        <w:tab w:val="left" w:pos="5818"/>
      </w:tabs>
      <w:spacing w:before="240"/>
      <w:ind w:right="261"/>
      <w:jc w:val="right"/>
      <w:rPr>
        <w:b/>
        <w:bCs/>
        <w:color w:val="222A35" w:themeColor="text2" w:themeShade="80"/>
        <w:sz w:val="24"/>
        <w:szCs w:val="24"/>
      </w:rPr>
    </w:pPr>
    <w:r>
      <w:rPr>
        <w:b/>
        <w:bCs/>
        <w:spacing w:val="60"/>
        <w:sz w:val="24"/>
        <w:szCs w:val="24"/>
        <w:lang w:val="el-GR"/>
      </w:rPr>
      <w:t>Σελίδα</w:t>
    </w:r>
    <w:r w:rsidRPr="0073270E">
      <w:rPr>
        <w:b/>
        <w:bCs/>
        <w:sz w:val="24"/>
        <w:szCs w:val="24"/>
      </w:rPr>
      <w:t xml:space="preserve"> </w:t>
    </w:r>
    <w:r w:rsidRPr="0073270E">
      <w:rPr>
        <w:b/>
        <w:bCs/>
        <w:sz w:val="24"/>
        <w:szCs w:val="24"/>
      </w:rPr>
      <w:fldChar w:fldCharType="begin"/>
    </w:r>
    <w:r w:rsidRPr="0073270E">
      <w:rPr>
        <w:b/>
        <w:bCs/>
        <w:sz w:val="24"/>
        <w:szCs w:val="24"/>
      </w:rPr>
      <w:instrText xml:space="preserve"> PAGE   \* MERGEFORMAT </w:instrText>
    </w:r>
    <w:r w:rsidRPr="0073270E">
      <w:rPr>
        <w:b/>
        <w:bCs/>
        <w:sz w:val="24"/>
        <w:szCs w:val="24"/>
      </w:rPr>
      <w:fldChar w:fldCharType="separate"/>
    </w:r>
    <w:r w:rsidR="005D4523">
      <w:rPr>
        <w:b/>
        <w:bCs/>
        <w:noProof/>
        <w:sz w:val="24"/>
        <w:szCs w:val="24"/>
      </w:rPr>
      <w:t>17</w:t>
    </w:r>
    <w:r w:rsidRPr="0073270E">
      <w:rPr>
        <w:b/>
        <w:bCs/>
        <w:sz w:val="24"/>
        <w:szCs w:val="24"/>
      </w:rPr>
      <w:fldChar w:fldCharType="end"/>
    </w:r>
    <w:r w:rsidRPr="0073270E">
      <w:rPr>
        <w:b/>
        <w:bCs/>
        <w:sz w:val="24"/>
        <w:szCs w:val="24"/>
      </w:rPr>
      <w:t xml:space="preserve"> </w:t>
    </w:r>
    <w:r>
      <w:rPr>
        <w:b/>
        <w:bCs/>
        <w:sz w:val="24"/>
        <w:szCs w:val="24"/>
        <w:lang w:val="el-GR"/>
      </w:rPr>
      <w:t>από</w:t>
    </w:r>
    <w:r w:rsidRPr="0073270E">
      <w:rPr>
        <w:b/>
        <w:bCs/>
        <w:sz w:val="24"/>
        <w:szCs w:val="24"/>
      </w:rPr>
      <w:t xml:space="preserve"> </w:t>
    </w:r>
    <w:r w:rsidRPr="0073270E">
      <w:rPr>
        <w:b/>
        <w:bCs/>
        <w:sz w:val="24"/>
        <w:szCs w:val="24"/>
      </w:rPr>
      <w:fldChar w:fldCharType="begin"/>
    </w:r>
    <w:r w:rsidRPr="0073270E">
      <w:rPr>
        <w:b/>
        <w:bCs/>
        <w:sz w:val="24"/>
        <w:szCs w:val="24"/>
      </w:rPr>
      <w:instrText xml:space="preserve"> NUMPAGES  \* Arabic  \* MERGEFORMAT </w:instrText>
    </w:r>
    <w:r w:rsidRPr="0073270E">
      <w:rPr>
        <w:b/>
        <w:bCs/>
        <w:sz w:val="24"/>
        <w:szCs w:val="24"/>
      </w:rPr>
      <w:fldChar w:fldCharType="separate"/>
    </w:r>
    <w:r w:rsidR="005D4523">
      <w:rPr>
        <w:b/>
        <w:bCs/>
        <w:noProof/>
        <w:sz w:val="24"/>
        <w:szCs w:val="24"/>
      </w:rPr>
      <w:t>17</w:t>
    </w:r>
    <w:r w:rsidRPr="0073270E">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F8D2" w14:textId="77777777" w:rsidR="009444D1" w:rsidRDefault="009444D1" w:rsidP="0073270E">
      <w:pPr>
        <w:spacing w:after="0" w:line="240" w:lineRule="auto"/>
      </w:pPr>
      <w:r>
        <w:separator/>
      </w:r>
    </w:p>
  </w:footnote>
  <w:footnote w:type="continuationSeparator" w:id="0">
    <w:p w14:paraId="56CFC830" w14:textId="77777777" w:rsidR="009444D1" w:rsidRDefault="009444D1" w:rsidP="00732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A03"/>
    <w:multiLevelType w:val="hybridMultilevel"/>
    <w:tmpl w:val="65BA1CB2"/>
    <w:lvl w:ilvl="0" w:tplc="BF6AD7C2">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B27040"/>
    <w:multiLevelType w:val="hybridMultilevel"/>
    <w:tmpl w:val="C2C8289A"/>
    <w:lvl w:ilvl="0" w:tplc="BF6AD7C2">
      <w:start w:val="1"/>
      <w:numFmt w:val="decimal"/>
      <w:lvlText w:val="%1)"/>
      <w:lvlJc w:val="left"/>
      <w:pPr>
        <w:ind w:left="1287" w:hanging="360"/>
      </w:pPr>
      <w:rPr>
        <w:rFonts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506FB6"/>
    <w:multiLevelType w:val="hybridMultilevel"/>
    <w:tmpl w:val="64AEFE70"/>
    <w:lvl w:ilvl="0" w:tplc="0390163C">
      <w:start w:val="1"/>
      <w:numFmt w:val="low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6010E3"/>
    <w:multiLevelType w:val="hybridMultilevel"/>
    <w:tmpl w:val="52B2E436"/>
    <w:lvl w:ilvl="0" w:tplc="8AFEDD4C">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F500156"/>
    <w:multiLevelType w:val="hybridMultilevel"/>
    <w:tmpl w:val="3140D296"/>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DFA6FF2"/>
    <w:multiLevelType w:val="hybridMultilevel"/>
    <w:tmpl w:val="BDEC9BF6"/>
    <w:lvl w:ilvl="0" w:tplc="854EAAA6">
      <w:start w:val="1"/>
      <w:numFmt w:val="decimal"/>
      <w:lvlText w:val="%1."/>
      <w:lvlJc w:val="left"/>
      <w:pPr>
        <w:ind w:left="1287" w:hanging="360"/>
      </w:pPr>
      <w:rPr>
        <w:rFonts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41D20D7"/>
    <w:multiLevelType w:val="hybridMultilevel"/>
    <w:tmpl w:val="F836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441E9"/>
    <w:multiLevelType w:val="hybridMultilevel"/>
    <w:tmpl w:val="875EC866"/>
    <w:lvl w:ilvl="0" w:tplc="BF6AD7C2">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639B8"/>
    <w:multiLevelType w:val="hybridMultilevel"/>
    <w:tmpl w:val="3A9A7AD4"/>
    <w:lvl w:ilvl="0" w:tplc="779617C4">
      <w:start w:val="1"/>
      <w:numFmt w:val="decimal"/>
      <w:lvlText w:val="%1)"/>
      <w:lvlJc w:val="left"/>
      <w:pPr>
        <w:ind w:left="360" w:hanging="360"/>
      </w:pPr>
      <w:rPr>
        <w:b/>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E9F0648"/>
    <w:multiLevelType w:val="hybridMultilevel"/>
    <w:tmpl w:val="ABE4CBFA"/>
    <w:lvl w:ilvl="0" w:tplc="119E5C8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71632EBF"/>
    <w:multiLevelType w:val="hybridMultilevel"/>
    <w:tmpl w:val="566CD9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14260689">
    <w:abstractNumId w:val="10"/>
  </w:num>
  <w:num w:numId="2" w16cid:durableId="376853979">
    <w:abstractNumId w:val="4"/>
  </w:num>
  <w:num w:numId="3" w16cid:durableId="592321653">
    <w:abstractNumId w:val="6"/>
  </w:num>
  <w:num w:numId="4" w16cid:durableId="2109420044">
    <w:abstractNumId w:val="1"/>
  </w:num>
  <w:num w:numId="5" w16cid:durableId="559438407">
    <w:abstractNumId w:val="7"/>
  </w:num>
  <w:num w:numId="6" w16cid:durableId="480654922">
    <w:abstractNumId w:val="5"/>
  </w:num>
  <w:num w:numId="7" w16cid:durableId="843855811">
    <w:abstractNumId w:val="2"/>
  </w:num>
  <w:num w:numId="8" w16cid:durableId="1434084017">
    <w:abstractNumId w:val="0"/>
  </w:num>
  <w:num w:numId="9" w16cid:durableId="1434784926">
    <w:abstractNumId w:val="3"/>
  </w:num>
  <w:num w:numId="10" w16cid:durableId="923957099">
    <w:abstractNumId w:val="9"/>
  </w:num>
  <w:num w:numId="11" w16cid:durableId="1723868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7D"/>
    <w:rsid w:val="0000343F"/>
    <w:rsid w:val="00005680"/>
    <w:rsid w:val="00017BC7"/>
    <w:rsid w:val="00033DDB"/>
    <w:rsid w:val="00086C44"/>
    <w:rsid w:val="00090928"/>
    <w:rsid w:val="0009336F"/>
    <w:rsid w:val="000F63F4"/>
    <w:rsid w:val="00116CD9"/>
    <w:rsid w:val="001375E2"/>
    <w:rsid w:val="00140170"/>
    <w:rsid w:val="001456B5"/>
    <w:rsid w:val="001513C6"/>
    <w:rsid w:val="001764F4"/>
    <w:rsid w:val="001C115A"/>
    <w:rsid w:val="001E6498"/>
    <w:rsid w:val="002173AF"/>
    <w:rsid w:val="00221986"/>
    <w:rsid w:val="00225185"/>
    <w:rsid w:val="00235E4D"/>
    <w:rsid w:val="002703EC"/>
    <w:rsid w:val="00292631"/>
    <w:rsid w:val="002935EB"/>
    <w:rsid w:val="00294E8E"/>
    <w:rsid w:val="002B17F8"/>
    <w:rsid w:val="002B7351"/>
    <w:rsid w:val="0030329B"/>
    <w:rsid w:val="003125C9"/>
    <w:rsid w:val="0032391B"/>
    <w:rsid w:val="00324FE1"/>
    <w:rsid w:val="0035796B"/>
    <w:rsid w:val="00362D93"/>
    <w:rsid w:val="003819CC"/>
    <w:rsid w:val="003847B2"/>
    <w:rsid w:val="003945D7"/>
    <w:rsid w:val="003C2908"/>
    <w:rsid w:val="0042630A"/>
    <w:rsid w:val="00426358"/>
    <w:rsid w:val="00427DB4"/>
    <w:rsid w:val="0045680B"/>
    <w:rsid w:val="004711D6"/>
    <w:rsid w:val="0047305E"/>
    <w:rsid w:val="00493F50"/>
    <w:rsid w:val="004B08E3"/>
    <w:rsid w:val="004B2A9E"/>
    <w:rsid w:val="004C40C3"/>
    <w:rsid w:val="00510888"/>
    <w:rsid w:val="005205ED"/>
    <w:rsid w:val="00535930"/>
    <w:rsid w:val="00537938"/>
    <w:rsid w:val="00542F43"/>
    <w:rsid w:val="00544C76"/>
    <w:rsid w:val="0055782D"/>
    <w:rsid w:val="00583259"/>
    <w:rsid w:val="005874FA"/>
    <w:rsid w:val="005A09DA"/>
    <w:rsid w:val="005A7873"/>
    <w:rsid w:val="005D4523"/>
    <w:rsid w:val="005D4D5C"/>
    <w:rsid w:val="005E71D4"/>
    <w:rsid w:val="005F3773"/>
    <w:rsid w:val="005F58CC"/>
    <w:rsid w:val="00604B2E"/>
    <w:rsid w:val="00623439"/>
    <w:rsid w:val="0062770A"/>
    <w:rsid w:val="00653FE4"/>
    <w:rsid w:val="0067321C"/>
    <w:rsid w:val="006D4A1F"/>
    <w:rsid w:val="0073270E"/>
    <w:rsid w:val="00757791"/>
    <w:rsid w:val="00802302"/>
    <w:rsid w:val="00811FBD"/>
    <w:rsid w:val="00815BCF"/>
    <w:rsid w:val="00844E89"/>
    <w:rsid w:val="0088334C"/>
    <w:rsid w:val="008834FC"/>
    <w:rsid w:val="008A024C"/>
    <w:rsid w:val="008A08F5"/>
    <w:rsid w:val="008A21E1"/>
    <w:rsid w:val="008D0DC9"/>
    <w:rsid w:val="008D235F"/>
    <w:rsid w:val="0090111F"/>
    <w:rsid w:val="00907CDB"/>
    <w:rsid w:val="009306A6"/>
    <w:rsid w:val="009444D1"/>
    <w:rsid w:val="00962CA6"/>
    <w:rsid w:val="00994E1C"/>
    <w:rsid w:val="009B7747"/>
    <w:rsid w:val="009C2F48"/>
    <w:rsid w:val="009C628D"/>
    <w:rsid w:val="00A343BC"/>
    <w:rsid w:val="00A52DC1"/>
    <w:rsid w:val="00A6298F"/>
    <w:rsid w:val="00A65C7B"/>
    <w:rsid w:val="00A745E2"/>
    <w:rsid w:val="00A82754"/>
    <w:rsid w:val="00AA3D0D"/>
    <w:rsid w:val="00AB3526"/>
    <w:rsid w:val="00AC68CA"/>
    <w:rsid w:val="00AF06E3"/>
    <w:rsid w:val="00AF32EC"/>
    <w:rsid w:val="00AF5D53"/>
    <w:rsid w:val="00B10027"/>
    <w:rsid w:val="00B42D2C"/>
    <w:rsid w:val="00B6406B"/>
    <w:rsid w:val="00B80166"/>
    <w:rsid w:val="00B84586"/>
    <w:rsid w:val="00B95934"/>
    <w:rsid w:val="00BA4F29"/>
    <w:rsid w:val="00BC1CCA"/>
    <w:rsid w:val="00BD460D"/>
    <w:rsid w:val="00BD6AD3"/>
    <w:rsid w:val="00BE33E1"/>
    <w:rsid w:val="00BF4DA2"/>
    <w:rsid w:val="00BF5CC0"/>
    <w:rsid w:val="00C06654"/>
    <w:rsid w:val="00C12FF2"/>
    <w:rsid w:val="00C41E87"/>
    <w:rsid w:val="00C7510E"/>
    <w:rsid w:val="00C9113E"/>
    <w:rsid w:val="00CA4B9C"/>
    <w:rsid w:val="00CA63A7"/>
    <w:rsid w:val="00CB0FA5"/>
    <w:rsid w:val="00CC05DF"/>
    <w:rsid w:val="00CF2AA9"/>
    <w:rsid w:val="00D00B5A"/>
    <w:rsid w:val="00D10727"/>
    <w:rsid w:val="00D13389"/>
    <w:rsid w:val="00D51A49"/>
    <w:rsid w:val="00D973D4"/>
    <w:rsid w:val="00DB6ACE"/>
    <w:rsid w:val="00DD731D"/>
    <w:rsid w:val="00DE16C5"/>
    <w:rsid w:val="00DF0CE5"/>
    <w:rsid w:val="00DF318C"/>
    <w:rsid w:val="00E0514D"/>
    <w:rsid w:val="00E25D05"/>
    <w:rsid w:val="00E71894"/>
    <w:rsid w:val="00EC2064"/>
    <w:rsid w:val="00EC2A3C"/>
    <w:rsid w:val="00EC30F6"/>
    <w:rsid w:val="00EC31FA"/>
    <w:rsid w:val="00EC507D"/>
    <w:rsid w:val="00EC6F02"/>
    <w:rsid w:val="00F07342"/>
    <w:rsid w:val="00F34803"/>
    <w:rsid w:val="00F403EE"/>
    <w:rsid w:val="00F47EA9"/>
    <w:rsid w:val="00F72419"/>
    <w:rsid w:val="00F90FA6"/>
    <w:rsid w:val="00F932EB"/>
    <w:rsid w:val="00F97904"/>
    <w:rsid w:val="00FA4D76"/>
    <w:rsid w:val="00FC22D1"/>
    <w:rsid w:val="00FC443E"/>
    <w:rsid w:val="00FD1D00"/>
    <w:rsid w:val="00FE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0EBC"/>
  <w15:docId w15:val="{05F5B929-6F3B-4F8D-A378-4A0FF5D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747"/>
    <w:pPr>
      <w:keepNext/>
      <w:spacing w:after="120" w:line="360" w:lineRule="auto"/>
      <w:jc w:val="center"/>
      <w:outlineLvl w:val="0"/>
    </w:pPr>
    <w:rPr>
      <w:rFonts w:ascii="Calibri" w:eastAsia="Calibri" w:hAnsi="Calibri" w:cs="Calibri"/>
      <w:b/>
      <w:sz w:val="24"/>
      <w:szCs w:val="24"/>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A49"/>
    <w:pPr>
      <w:ind w:left="720"/>
      <w:contextualSpacing/>
    </w:pPr>
  </w:style>
  <w:style w:type="paragraph" w:styleId="Header">
    <w:name w:val="header"/>
    <w:basedOn w:val="Normal"/>
    <w:link w:val="HeaderChar"/>
    <w:uiPriority w:val="99"/>
    <w:unhideWhenUsed/>
    <w:rsid w:val="0073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70E"/>
  </w:style>
  <w:style w:type="paragraph" w:styleId="Footer">
    <w:name w:val="footer"/>
    <w:basedOn w:val="Normal"/>
    <w:link w:val="FooterChar"/>
    <w:uiPriority w:val="99"/>
    <w:unhideWhenUsed/>
    <w:rsid w:val="0073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70E"/>
  </w:style>
  <w:style w:type="character" w:styleId="Hyperlink">
    <w:name w:val="Hyperlink"/>
    <w:basedOn w:val="DefaultParagraphFont"/>
    <w:uiPriority w:val="99"/>
    <w:unhideWhenUsed/>
    <w:rsid w:val="004711D6"/>
    <w:rPr>
      <w:color w:val="0563C1" w:themeColor="hyperlink"/>
      <w:u w:val="single"/>
    </w:rPr>
  </w:style>
  <w:style w:type="character" w:customStyle="1" w:styleId="UnresolvedMention1">
    <w:name w:val="Unresolved Mention1"/>
    <w:basedOn w:val="DefaultParagraphFont"/>
    <w:uiPriority w:val="99"/>
    <w:semiHidden/>
    <w:unhideWhenUsed/>
    <w:rsid w:val="004711D6"/>
    <w:rPr>
      <w:color w:val="605E5C"/>
      <w:shd w:val="clear" w:color="auto" w:fill="E1DFDD"/>
    </w:rPr>
  </w:style>
  <w:style w:type="paragraph" w:styleId="BodyTextIndent">
    <w:name w:val="Body Text Indent"/>
    <w:basedOn w:val="Normal"/>
    <w:link w:val="BodyTextIndentChar"/>
    <w:uiPriority w:val="99"/>
    <w:semiHidden/>
    <w:unhideWhenUsed/>
    <w:rsid w:val="00221986"/>
    <w:pPr>
      <w:spacing w:after="120"/>
      <w:ind w:left="360"/>
    </w:pPr>
  </w:style>
  <w:style w:type="character" w:customStyle="1" w:styleId="BodyTextIndentChar">
    <w:name w:val="Body Text Indent Char"/>
    <w:basedOn w:val="DefaultParagraphFont"/>
    <w:link w:val="BodyTextIndent"/>
    <w:uiPriority w:val="99"/>
    <w:semiHidden/>
    <w:rsid w:val="00221986"/>
  </w:style>
  <w:style w:type="character" w:customStyle="1" w:styleId="Heading1Char">
    <w:name w:val="Heading 1 Char"/>
    <w:basedOn w:val="DefaultParagraphFont"/>
    <w:link w:val="Heading1"/>
    <w:uiPriority w:val="9"/>
    <w:rsid w:val="009B7747"/>
    <w:rPr>
      <w:rFonts w:ascii="Calibri" w:eastAsia="Calibri" w:hAnsi="Calibri" w:cs="Calibri"/>
      <w:b/>
      <w:sz w:val="24"/>
      <w:szCs w:val="24"/>
      <w:lang w:val="el-GR"/>
    </w:rPr>
  </w:style>
  <w:style w:type="paragraph" w:styleId="BodyTextIndent2">
    <w:name w:val="Body Text Indent 2"/>
    <w:basedOn w:val="Normal"/>
    <w:link w:val="BodyTextIndent2Char"/>
    <w:uiPriority w:val="99"/>
    <w:unhideWhenUsed/>
    <w:rsid w:val="00604B2E"/>
    <w:pPr>
      <w:spacing w:after="0" w:line="360" w:lineRule="auto"/>
      <w:ind w:firstLine="284"/>
      <w:jc w:val="both"/>
    </w:pPr>
    <w:rPr>
      <w:sz w:val="24"/>
      <w:szCs w:val="24"/>
      <w:lang w:val="el-GR"/>
    </w:rPr>
  </w:style>
  <w:style w:type="character" w:customStyle="1" w:styleId="BodyTextIndent2Char">
    <w:name w:val="Body Text Indent 2 Char"/>
    <w:basedOn w:val="DefaultParagraphFont"/>
    <w:link w:val="BodyTextIndent2"/>
    <w:uiPriority w:val="99"/>
    <w:rsid w:val="00604B2E"/>
    <w:rPr>
      <w:sz w:val="24"/>
      <w:szCs w:val="24"/>
      <w:lang w:val="el-GR"/>
    </w:rPr>
  </w:style>
  <w:style w:type="paragraph" w:styleId="BodyText">
    <w:name w:val="Body Text"/>
    <w:basedOn w:val="Normal"/>
    <w:link w:val="BodyTextChar"/>
    <w:uiPriority w:val="99"/>
    <w:semiHidden/>
    <w:unhideWhenUsed/>
    <w:rsid w:val="00B95934"/>
    <w:pPr>
      <w:spacing w:after="120"/>
    </w:pPr>
  </w:style>
  <w:style w:type="character" w:customStyle="1" w:styleId="BodyTextChar">
    <w:name w:val="Body Text Char"/>
    <w:basedOn w:val="DefaultParagraphFont"/>
    <w:link w:val="BodyText"/>
    <w:uiPriority w:val="99"/>
    <w:semiHidden/>
    <w:rsid w:val="00B95934"/>
  </w:style>
  <w:style w:type="paragraph" w:styleId="BodyText2">
    <w:name w:val="Body Text 2"/>
    <w:basedOn w:val="Normal"/>
    <w:link w:val="BodyText2Char"/>
    <w:uiPriority w:val="99"/>
    <w:unhideWhenUsed/>
    <w:rsid w:val="00FA4D76"/>
    <w:pPr>
      <w:spacing w:after="0" w:line="360" w:lineRule="auto"/>
      <w:jc w:val="both"/>
    </w:pPr>
    <w:rPr>
      <w:rFonts w:ascii="Calibri" w:eastAsia="Calibri" w:hAnsi="Calibri" w:cs="Calibri"/>
      <w:sz w:val="24"/>
      <w:szCs w:val="24"/>
      <w:lang w:val="el-GR"/>
    </w:rPr>
  </w:style>
  <w:style w:type="character" w:customStyle="1" w:styleId="BodyText2Char">
    <w:name w:val="Body Text 2 Char"/>
    <w:basedOn w:val="DefaultParagraphFont"/>
    <w:link w:val="BodyText2"/>
    <w:uiPriority w:val="99"/>
    <w:rsid w:val="00FA4D76"/>
    <w:rPr>
      <w:rFonts w:ascii="Calibri" w:eastAsia="Calibri" w:hAnsi="Calibri" w:cs="Calibri"/>
      <w:sz w:val="24"/>
      <w:szCs w:val="24"/>
      <w:lang w:val="el-GR"/>
    </w:rPr>
  </w:style>
  <w:style w:type="character" w:styleId="FollowedHyperlink">
    <w:name w:val="FollowedHyperlink"/>
    <w:basedOn w:val="DefaultParagraphFont"/>
    <w:uiPriority w:val="99"/>
    <w:semiHidden/>
    <w:unhideWhenUsed/>
    <w:rsid w:val="00D13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937093">
      <w:bodyDiv w:val="1"/>
      <w:marLeft w:val="0"/>
      <w:marRight w:val="0"/>
      <w:marTop w:val="0"/>
      <w:marBottom w:val="0"/>
      <w:divBdr>
        <w:top w:val="none" w:sz="0" w:space="0" w:color="auto"/>
        <w:left w:val="none" w:sz="0" w:space="0" w:color="auto"/>
        <w:bottom w:val="none" w:sz="0" w:space="0" w:color="auto"/>
        <w:right w:val="none" w:sz="0" w:space="0" w:color="auto"/>
      </w:divBdr>
    </w:div>
    <w:div w:id="5964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100006004243382/videos/24324243017269681/?rdid=QODsyjegBo8CAd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4990</Words>
  <Characters>28446</Characters>
  <Application>Microsoft Office Word</Application>
  <DocSecurity>0</DocSecurity>
  <Lines>237</Lines>
  <Paragraphs>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2025-11-03T13:28:00Z</cp:lastPrinted>
  <dcterms:created xsi:type="dcterms:W3CDTF">2025-11-03T12:35:00Z</dcterms:created>
  <dcterms:modified xsi:type="dcterms:W3CDTF">2025-11-03T13:29:00Z</dcterms:modified>
</cp:coreProperties>
</file>